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DD8E" w14:textId="77777777" w:rsidR="00000000" w:rsidRDefault="00F4175D">
      <w:pPr>
        <w:rPr>
          <w:rFonts w:eastAsia="Times New Roman"/>
          <w:lang w:val="uz-Latn-UZ"/>
        </w:rPr>
      </w:pPr>
      <w:r>
        <w:rPr>
          <w:rFonts w:ascii="Tahoma" w:eastAsia="Times New Roman" w:hAnsi="Tahoma" w:cs="Tahoma"/>
          <w:lang w:val="uz-Latn-UZ"/>
        </w:rPr>
        <w:t>﻿</w:t>
      </w:r>
    </w:p>
    <w:p w14:paraId="073576F1" w14:textId="77777777" w:rsidR="00000000" w:rsidRDefault="00F4175D">
      <w:pPr>
        <w:shd w:val="clear" w:color="auto" w:fill="FFFFFF"/>
        <w:jc w:val="center"/>
        <w:divId w:val="1486508625"/>
        <w:rPr>
          <w:rFonts w:eastAsia="Times New Roman"/>
          <w:caps/>
          <w:color w:val="000080"/>
          <w:lang w:val="uz-Latn-UZ"/>
        </w:rPr>
      </w:pPr>
      <w:r>
        <w:rPr>
          <w:rFonts w:eastAsia="Times New Roman"/>
          <w:caps/>
          <w:color w:val="000080"/>
          <w:lang w:val="uz-Latn-UZ"/>
        </w:rPr>
        <w:t>Oʻzbekiston Respublikasining Qonuni</w:t>
      </w:r>
    </w:p>
    <w:p w14:paraId="2920B3AC" w14:textId="77777777" w:rsidR="00000000" w:rsidRDefault="00F4175D">
      <w:pPr>
        <w:shd w:val="clear" w:color="auto" w:fill="FFFFFF"/>
        <w:jc w:val="center"/>
        <w:divId w:val="233705458"/>
        <w:rPr>
          <w:rFonts w:eastAsia="Times New Roman"/>
          <w:b/>
          <w:bCs/>
          <w:caps/>
          <w:color w:val="000080"/>
          <w:lang w:val="uz-Latn-UZ"/>
        </w:rPr>
      </w:pPr>
      <w:r>
        <w:rPr>
          <w:rFonts w:eastAsia="Times New Roman"/>
          <w:b/>
          <w:bCs/>
          <w:caps/>
          <w:color w:val="000080"/>
          <w:lang w:val="uz-Latn-UZ"/>
        </w:rPr>
        <w:t>Manfaatlar toʻqnashuvi toʻgʻrisida</w:t>
      </w:r>
    </w:p>
    <w:p w14:paraId="6699A932" w14:textId="77777777" w:rsidR="00000000" w:rsidRDefault="00F4175D">
      <w:pPr>
        <w:shd w:val="clear" w:color="auto" w:fill="FFFFFF"/>
        <w:divId w:val="1513492330"/>
        <w:rPr>
          <w:color w:val="000080"/>
          <w:lang w:val="uz-Latn-UZ"/>
        </w:rPr>
      </w:pPr>
      <w:r>
        <w:rPr>
          <w:color w:val="000080"/>
          <w:lang w:val="uz-Latn-UZ"/>
        </w:rPr>
        <w:t>Qonunchilik palatasi tomonidan 2022-yil 25-oktabrda qabul qilingan</w:t>
      </w:r>
    </w:p>
    <w:p w14:paraId="2FFCC998" w14:textId="77777777" w:rsidR="00000000" w:rsidRDefault="00F4175D">
      <w:pPr>
        <w:shd w:val="clear" w:color="auto" w:fill="FFFFFF"/>
        <w:divId w:val="1513492330"/>
        <w:rPr>
          <w:color w:val="000080"/>
          <w:lang w:val="uz-Latn-UZ"/>
        </w:rPr>
      </w:pPr>
      <w:r>
        <w:rPr>
          <w:color w:val="000080"/>
          <w:lang w:val="uz-Latn-UZ"/>
        </w:rPr>
        <w:t>Senat tomonidan 2023-yil 1-iyunda maʼqullangan</w:t>
      </w:r>
    </w:p>
    <w:p w14:paraId="0FCE8B50" w14:textId="77777777" w:rsidR="00000000" w:rsidRDefault="00F4175D">
      <w:pPr>
        <w:shd w:val="clear" w:color="auto" w:fill="FFFFFF"/>
        <w:jc w:val="center"/>
        <w:divId w:val="156847273"/>
        <w:rPr>
          <w:rFonts w:eastAsia="Times New Roman"/>
          <w:b/>
          <w:bCs/>
          <w:color w:val="000080"/>
          <w:lang w:val="uz-Latn-UZ"/>
        </w:rPr>
      </w:pPr>
      <w:r>
        <w:rPr>
          <w:rFonts w:eastAsia="Times New Roman"/>
          <w:b/>
          <w:bCs/>
          <w:color w:val="000080"/>
          <w:lang w:val="uz-Latn-UZ"/>
        </w:rPr>
        <w:t>1-bob. Umumiy qoidalar</w:t>
      </w:r>
    </w:p>
    <w:p w14:paraId="01C32D4B" w14:textId="77777777" w:rsidR="00000000" w:rsidRDefault="00F4175D">
      <w:pPr>
        <w:shd w:val="clear" w:color="auto" w:fill="FFFFFF"/>
        <w:ind w:firstLine="851"/>
        <w:jc w:val="both"/>
        <w:divId w:val="1327125389"/>
        <w:rPr>
          <w:rFonts w:eastAsia="Times New Roman"/>
          <w:b/>
          <w:bCs/>
          <w:color w:val="000080"/>
          <w:lang w:val="uz-Latn-UZ"/>
        </w:rPr>
      </w:pPr>
      <w:r>
        <w:rPr>
          <w:rFonts w:eastAsia="Times New Roman"/>
          <w:b/>
          <w:bCs/>
          <w:color w:val="000080"/>
          <w:lang w:val="uz-Latn-UZ"/>
        </w:rPr>
        <w:t>1-modda. Ushbu Qonunning maqsadi va amal qilish sohasi</w:t>
      </w:r>
    </w:p>
    <w:p w14:paraId="37AD56AF" w14:textId="77777777" w:rsidR="00000000" w:rsidRDefault="00F4175D">
      <w:pPr>
        <w:shd w:val="clear" w:color="auto" w:fill="FFFFFF"/>
        <w:ind w:firstLine="851"/>
        <w:jc w:val="both"/>
        <w:divId w:val="782651466"/>
        <w:rPr>
          <w:rFonts w:eastAsia="Times New Roman"/>
          <w:color w:val="000000"/>
          <w:lang w:val="uz-Latn-UZ"/>
        </w:rPr>
      </w:pPr>
      <w:r>
        <w:rPr>
          <w:rFonts w:eastAsia="Times New Roman"/>
          <w:color w:val="000000"/>
          <w:lang w:val="uz-Latn-UZ"/>
        </w:rPr>
        <w:t>Ushbu Qonunning maqsadi manfaatlar toʻqnashuvi bilan bogʻliq munosabatlarni tartibga solishdan iborat.</w:t>
      </w:r>
    </w:p>
    <w:p w14:paraId="0FE35983" w14:textId="77777777" w:rsidR="00000000" w:rsidRDefault="00F4175D">
      <w:pPr>
        <w:shd w:val="clear" w:color="auto" w:fill="FFFFFF"/>
        <w:ind w:firstLine="851"/>
        <w:jc w:val="both"/>
        <w:divId w:val="867915463"/>
        <w:rPr>
          <w:rFonts w:eastAsia="Times New Roman"/>
          <w:color w:val="000000"/>
          <w:lang w:val="uz-Latn-UZ"/>
        </w:rPr>
      </w:pPr>
      <w:r>
        <w:rPr>
          <w:rFonts w:eastAsia="Times New Roman"/>
          <w:color w:val="000000"/>
          <w:lang w:val="uz-Latn-UZ"/>
        </w:rPr>
        <w:t xml:space="preserve">Ushbu Qonunning amal qilishi davlat organlariga va mahalliy davlat hokimiyati organlariga, davlat </w:t>
      </w:r>
      <w:r>
        <w:rPr>
          <w:rFonts w:eastAsia="Times New Roman"/>
          <w:color w:val="000000"/>
          <w:lang w:val="uz-Latn-UZ"/>
        </w:rPr>
        <w:t>muassasalariga, davlat unitar korxonalariga, davlat maqsadli jamgʻarmalariga, shuningdek ustav fondida (ustav kapitalida) davlat ulushi 50 foiz miqdorda va undan ortiq boʻlgan aksiyadorlik jamiyatlariga (bundan buyon matnda davlat organlari yoki boshqa tas</w:t>
      </w:r>
      <w:r>
        <w:rPr>
          <w:rFonts w:eastAsia="Times New Roman"/>
          <w:color w:val="000000"/>
          <w:lang w:val="uz-Latn-UZ"/>
        </w:rPr>
        <w:t>hkilotlar deb yuritiladi) nisbatan tatbiq etiladi.</w:t>
      </w:r>
    </w:p>
    <w:p w14:paraId="1FEDAA38" w14:textId="77777777" w:rsidR="00000000" w:rsidRDefault="00F4175D">
      <w:pPr>
        <w:shd w:val="clear" w:color="auto" w:fill="FFFFFF"/>
        <w:ind w:firstLine="851"/>
        <w:jc w:val="both"/>
        <w:divId w:val="1033845998"/>
        <w:rPr>
          <w:rFonts w:eastAsia="Times New Roman"/>
          <w:color w:val="000000"/>
          <w:lang w:val="uz-Latn-UZ"/>
        </w:rPr>
      </w:pPr>
      <w:r>
        <w:rPr>
          <w:rFonts w:eastAsia="Times New Roman"/>
          <w:color w:val="000000"/>
          <w:lang w:val="uz-Latn-UZ"/>
        </w:rPr>
        <w:t>Ushbu Qonunning amal qilishi:</w:t>
      </w:r>
    </w:p>
    <w:p w14:paraId="7BA7DF96" w14:textId="77777777" w:rsidR="00000000" w:rsidRDefault="00F4175D">
      <w:pPr>
        <w:shd w:val="clear" w:color="auto" w:fill="FFFFFF"/>
        <w:ind w:firstLine="851"/>
        <w:jc w:val="both"/>
        <w:divId w:val="300772169"/>
        <w:rPr>
          <w:rFonts w:eastAsia="Times New Roman"/>
          <w:color w:val="000000"/>
          <w:lang w:val="uz-Latn-UZ"/>
        </w:rPr>
      </w:pPr>
      <w:r>
        <w:rPr>
          <w:rFonts w:eastAsia="Times New Roman"/>
          <w:color w:val="000000"/>
          <w:lang w:val="uz-Latn-UZ"/>
        </w:rPr>
        <w:t>oʻz ustav fondida (ustav kapitalida) davlat organlarining yoki boshqa tashkilotlarning ulushi jami 50 foiz miqdorda va undan ortiq boʻlgan yuridik shaxslarga nisbatan;</w:t>
      </w:r>
    </w:p>
    <w:p w14:paraId="72397500" w14:textId="77777777" w:rsidR="00000000" w:rsidRDefault="00F4175D">
      <w:pPr>
        <w:shd w:val="clear" w:color="auto" w:fill="FFFFFF"/>
        <w:ind w:firstLine="851"/>
        <w:jc w:val="both"/>
        <w:divId w:val="1792088051"/>
        <w:rPr>
          <w:rFonts w:eastAsia="Times New Roman"/>
          <w:color w:val="000000"/>
          <w:lang w:val="uz-Latn-UZ"/>
        </w:rPr>
      </w:pPr>
      <w:r>
        <w:rPr>
          <w:rFonts w:eastAsia="Times New Roman"/>
          <w:color w:val="000000"/>
          <w:lang w:val="uz-Latn-UZ"/>
        </w:rPr>
        <w:t>oʻz ust</w:t>
      </w:r>
      <w:r>
        <w:rPr>
          <w:rFonts w:eastAsia="Times New Roman"/>
          <w:color w:val="000000"/>
          <w:lang w:val="uz-Latn-UZ"/>
        </w:rPr>
        <w:t xml:space="preserve">av fondida (ustav kapitalida) ushbu modda uchinchi qismining </w:t>
      </w:r>
      <w:hyperlink r:id="rId4" w:anchor="-6953551" w:history="1">
        <w:r>
          <w:rPr>
            <w:rFonts w:eastAsia="Times New Roman"/>
            <w:color w:val="008080"/>
            <w:lang w:val="uz-Latn-UZ"/>
          </w:rPr>
          <w:t>ikkinchi xatboshisida</w:t>
        </w:r>
      </w:hyperlink>
      <w:r>
        <w:rPr>
          <w:rFonts w:eastAsia="Times New Roman"/>
          <w:color w:val="000000"/>
          <w:lang w:val="uz-Latn-UZ"/>
        </w:rPr>
        <w:t xml:space="preserve"> koʻrsatilgan tashkilotlarning ulushi jami 50 foiz miqdorda va undan ortiq boʻlgan yuridik shaxslarga nisbatan faqa</w:t>
      </w:r>
      <w:r>
        <w:rPr>
          <w:rFonts w:eastAsia="Times New Roman"/>
          <w:color w:val="000000"/>
          <w:lang w:val="uz-Latn-UZ"/>
        </w:rPr>
        <w:t>t ularning davlat xaridlari sohasidagi munosabatlariga tatbiq etiladi.</w:t>
      </w:r>
    </w:p>
    <w:p w14:paraId="214A766A" w14:textId="77777777" w:rsidR="00000000" w:rsidRDefault="00F4175D">
      <w:pPr>
        <w:shd w:val="clear" w:color="auto" w:fill="FFFFFF"/>
        <w:ind w:firstLine="851"/>
        <w:jc w:val="both"/>
        <w:divId w:val="1314917319"/>
        <w:rPr>
          <w:rFonts w:eastAsia="Times New Roman"/>
          <w:b/>
          <w:bCs/>
          <w:color w:val="000080"/>
          <w:lang w:val="uz-Latn-UZ"/>
        </w:rPr>
      </w:pPr>
      <w:r>
        <w:rPr>
          <w:rFonts w:eastAsia="Times New Roman"/>
          <w:b/>
          <w:bCs/>
          <w:color w:val="000080"/>
          <w:lang w:val="uz-Latn-UZ"/>
        </w:rPr>
        <w:t>2-modda. Manfaatlar toʻqnashuvi toʻgʻrisidagi qonunchilik</w:t>
      </w:r>
    </w:p>
    <w:p w14:paraId="40AD8C43" w14:textId="77777777" w:rsidR="00000000" w:rsidRDefault="00F4175D">
      <w:pPr>
        <w:shd w:val="clear" w:color="auto" w:fill="FFFFFF"/>
        <w:ind w:firstLine="851"/>
        <w:jc w:val="both"/>
        <w:divId w:val="554120891"/>
        <w:rPr>
          <w:rFonts w:eastAsia="Times New Roman"/>
          <w:color w:val="000000"/>
          <w:lang w:val="uz-Latn-UZ"/>
        </w:rPr>
      </w:pPr>
      <w:r>
        <w:rPr>
          <w:rFonts w:eastAsia="Times New Roman"/>
          <w:color w:val="000000"/>
          <w:lang w:val="uz-Latn-UZ"/>
        </w:rPr>
        <w:t>Manfaatlar toʻqnashuvi toʻgʻrisidagi qonunchilik ushbu Qonun va boshqa qonunchilik hujjatlaridan iboratdir.</w:t>
      </w:r>
    </w:p>
    <w:p w14:paraId="5CEAB251" w14:textId="77777777" w:rsidR="00000000" w:rsidRDefault="00F4175D">
      <w:pPr>
        <w:shd w:val="clear" w:color="auto" w:fill="FFFFFF"/>
        <w:ind w:firstLine="851"/>
        <w:jc w:val="both"/>
        <w:divId w:val="806899304"/>
        <w:rPr>
          <w:rFonts w:eastAsia="Times New Roman"/>
          <w:color w:val="000000"/>
          <w:lang w:val="uz-Latn-UZ"/>
        </w:rPr>
      </w:pPr>
      <w:r>
        <w:rPr>
          <w:rFonts w:eastAsia="Times New Roman"/>
          <w:color w:val="000000"/>
          <w:lang w:val="uz-Latn-UZ"/>
        </w:rPr>
        <w:t>Jinoyat ishlari boʻ</w:t>
      </w:r>
      <w:r>
        <w:rPr>
          <w:rFonts w:eastAsia="Times New Roman"/>
          <w:color w:val="000000"/>
          <w:lang w:val="uz-Latn-UZ"/>
        </w:rPr>
        <w:t>yicha sudga qadar ish yuritishni, shuningdek sud ishini yuritish chogʻida yuzaga keladigan munosabatlarni tartibga soluvchi qonunlarda manfaatlar toʻqnashuvi bilan bogʻliq munosabatlarni tartibga solishga oid boshqa qoidalar belgilanishi mumkin.</w:t>
      </w:r>
    </w:p>
    <w:p w14:paraId="32C7AE4F" w14:textId="77777777" w:rsidR="00000000" w:rsidRDefault="00F4175D">
      <w:pPr>
        <w:shd w:val="clear" w:color="auto" w:fill="FFFFFF"/>
        <w:ind w:firstLine="851"/>
        <w:jc w:val="both"/>
        <w:divId w:val="75177606"/>
        <w:rPr>
          <w:rFonts w:eastAsia="Times New Roman"/>
          <w:color w:val="000000"/>
          <w:lang w:val="uz-Latn-UZ"/>
        </w:rPr>
      </w:pPr>
      <w:r>
        <w:rPr>
          <w:rFonts w:eastAsia="Times New Roman"/>
          <w:color w:val="000000"/>
          <w:lang w:val="uz-Latn-UZ"/>
        </w:rPr>
        <w:t>Agar Oʻzbe</w:t>
      </w:r>
      <w:r>
        <w:rPr>
          <w:rFonts w:eastAsia="Times New Roman"/>
          <w:color w:val="000000"/>
          <w:lang w:val="uz-Latn-UZ"/>
        </w:rPr>
        <w:t>kiston Respublikasining xalqaro shartnomasida Oʻzbekiston Respublikasining manfaatlar toʻqnashuvi toʻgʻrisidagi qonunchiligida nazarda tutilganidan boshqacha qoidalar belgilangan boʻlsa, xalqaro shartnoma qoidalari qoʻllaniladi.</w:t>
      </w:r>
    </w:p>
    <w:p w14:paraId="3176E138" w14:textId="77777777" w:rsidR="00000000" w:rsidRDefault="00F4175D">
      <w:pPr>
        <w:shd w:val="clear" w:color="auto" w:fill="FFFFFF"/>
        <w:ind w:firstLine="851"/>
        <w:jc w:val="both"/>
        <w:divId w:val="163085667"/>
        <w:rPr>
          <w:rFonts w:eastAsia="Times New Roman"/>
          <w:b/>
          <w:bCs/>
          <w:color w:val="000080"/>
          <w:lang w:val="uz-Latn-UZ"/>
        </w:rPr>
      </w:pPr>
      <w:r>
        <w:rPr>
          <w:rFonts w:eastAsia="Times New Roman"/>
          <w:b/>
          <w:bCs/>
          <w:color w:val="000080"/>
          <w:lang w:val="uz-Latn-UZ"/>
        </w:rPr>
        <w:t>3-modda. Asosiy tushunchala</w:t>
      </w:r>
      <w:r>
        <w:rPr>
          <w:rFonts w:eastAsia="Times New Roman"/>
          <w:b/>
          <w:bCs/>
          <w:color w:val="000080"/>
          <w:lang w:val="uz-Latn-UZ"/>
        </w:rPr>
        <w:t>r</w:t>
      </w:r>
    </w:p>
    <w:p w14:paraId="38AAF6FD" w14:textId="77777777" w:rsidR="00000000" w:rsidRDefault="00F4175D">
      <w:pPr>
        <w:shd w:val="clear" w:color="auto" w:fill="FFFFFF"/>
        <w:ind w:firstLine="851"/>
        <w:jc w:val="both"/>
        <w:divId w:val="1689403677"/>
        <w:rPr>
          <w:rFonts w:eastAsia="Times New Roman"/>
          <w:color w:val="000000"/>
          <w:lang w:val="uz-Latn-UZ"/>
        </w:rPr>
      </w:pPr>
      <w:r>
        <w:rPr>
          <w:rFonts w:eastAsia="Times New Roman"/>
          <w:color w:val="000000"/>
          <w:lang w:val="uz-Latn-UZ"/>
        </w:rPr>
        <w:t>Ushbu Qonunda quyidagi asosiy tushunchalar qoʻllaniladi:</w:t>
      </w:r>
    </w:p>
    <w:p w14:paraId="11D212FE" w14:textId="77777777" w:rsidR="00000000" w:rsidRDefault="00F4175D">
      <w:pPr>
        <w:shd w:val="clear" w:color="auto" w:fill="FFFFFF"/>
        <w:ind w:firstLine="851"/>
        <w:jc w:val="both"/>
        <w:divId w:val="6056641"/>
        <w:rPr>
          <w:rFonts w:eastAsia="Times New Roman"/>
          <w:color w:val="000000"/>
          <w:lang w:val="uz-Latn-UZ"/>
        </w:rPr>
      </w:pPr>
      <w:r>
        <w:rPr>
          <w:rStyle w:val="a6"/>
          <w:rFonts w:eastAsia="Times New Roman"/>
          <w:color w:val="000000"/>
          <w:lang w:val="uz-Latn-UZ"/>
        </w:rPr>
        <w:t xml:space="preserve">davlat organining yoki boshqa tashkilotning xodimi — </w:t>
      </w:r>
      <w:r>
        <w:rPr>
          <w:rFonts w:eastAsia="Times New Roman"/>
          <w:color w:val="000000"/>
          <w:lang w:val="uz-Latn-UZ"/>
        </w:rPr>
        <w:t>davlat organlarida yoki boshqa tashkilotlarda mehnat shartnomasi (kontrakt) asosida yoxud saylab qoʻyiladigan yoki tayinlanadigan lavozimlarda m</w:t>
      </w:r>
      <w:r>
        <w:rPr>
          <w:rFonts w:eastAsia="Times New Roman"/>
          <w:color w:val="000000"/>
          <w:lang w:val="uz-Latn-UZ"/>
        </w:rPr>
        <w:t>ehnat (xizmat) faoliyatini amalga oshirayotgan boshqaruv xodimi;</w:t>
      </w:r>
    </w:p>
    <w:p w14:paraId="432F4DE6" w14:textId="77777777" w:rsidR="00000000" w:rsidRDefault="00F4175D">
      <w:pPr>
        <w:shd w:val="clear" w:color="auto" w:fill="FFFFFF"/>
        <w:ind w:firstLine="851"/>
        <w:jc w:val="both"/>
        <w:divId w:val="308025011"/>
        <w:rPr>
          <w:rFonts w:eastAsia="Times New Roman"/>
          <w:color w:val="000000"/>
          <w:lang w:val="uz-Latn-UZ"/>
        </w:rPr>
      </w:pPr>
      <w:r>
        <w:rPr>
          <w:rStyle w:val="a6"/>
          <w:rFonts w:eastAsia="Times New Roman"/>
          <w:color w:val="000000"/>
          <w:lang w:val="uz-Latn-UZ"/>
        </w:rPr>
        <w:t xml:space="preserve">manfaatlar toʻqnashuvi — </w:t>
      </w:r>
      <w:r>
        <w:rPr>
          <w:rFonts w:eastAsia="Times New Roman"/>
          <w:color w:val="000000"/>
          <w:lang w:val="uz-Latn-UZ"/>
        </w:rPr>
        <w:t>shaxsning shaxsiy (bevosita yoki bilvosita) manfaatdorligi uning oʻz lavozim yoki xizmat majburiyatlarini lozim darajada bajarishiga taʼsir koʻrsatayotgan yoxud taʼsi</w:t>
      </w:r>
      <w:r>
        <w:rPr>
          <w:rFonts w:eastAsia="Times New Roman"/>
          <w:color w:val="000000"/>
          <w:lang w:val="uz-Latn-UZ"/>
        </w:rPr>
        <w:t>r koʻrsatishi mumkin boʻlgan hamda shaxsiy manfaatdorlik bilan fuqarolarning, tashkilotlarning, jamiyatning yoki davlatning huquqlari, qonuniy manfaatlari oʻrtasida qarama-qarshilik yuzaga kelayotgan (mavjud manfaatlar toʻqnashuvi) yoki yuzaga kelishi mumk</w:t>
      </w:r>
      <w:r>
        <w:rPr>
          <w:rFonts w:eastAsia="Times New Roman"/>
          <w:color w:val="000000"/>
          <w:lang w:val="uz-Latn-UZ"/>
        </w:rPr>
        <w:t>in boʻlgan (ehtimoliy manfaatlar toʻqnashuvi) vaziyat;</w:t>
      </w:r>
    </w:p>
    <w:p w14:paraId="08CC502B" w14:textId="77777777" w:rsidR="00000000" w:rsidRDefault="00F4175D">
      <w:pPr>
        <w:shd w:val="clear" w:color="auto" w:fill="FFFFFF"/>
        <w:ind w:firstLine="851"/>
        <w:jc w:val="both"/>
        <w:divId w:val="1646668380"/>
        <w:rPr>
          <w:rFonts w:eastAsia="Times New Roman"/>
          <w:color w:val="000000"/>
          <w:lang w:val="uz-Latn-UZ"/>
        </w:rPr>
      </w:pPr>
      <w:r>
        <w:rPr>
          <w:rStyle w:val="a6"/>
          <w:rFonts w:eastAsia="Times New Roman"/>
          <w:color w:val="000000"/>
          <w:lang w:val="uz-Latn-UZ"/>
        </w:rPr>
        <w:t>manfaatlar toʻqnashuvini tartibga solish boʻyicha maxsus boʻlinma</w:t>
      </w:r>
      <w:r>
        <w:rPr>
          <w:rFonts w:eastAsia="Times New Roman"/>
          <w:color w:val="000000"/>
          <w:lang w:val="uz-Latn-UZ"/>
        </w:rPr>
        <w:t xml:space="preserve"> </w:t>
      </w:r>
      <w:r>
        <w:rPr>
          <w:rStyle w:val="a6"/>
          <w:rFonts w:eastAsia="Times New Roman"/>
          <w:color w:val="000000"/>
          <w:lang w:val="uz-Latn-UZ"/>
        </w:rPr>
        <w:t xml:space="preserve">(bundan buyon matnda maxsus boʻlinma deb yuritiladi) — </w:t>
      </w:r>
      <w:r>
        <w:rPr>
          <w:rFonts w:eastAsia="Times New Roman"/>
          <w:color w:val="000000"/>
          <w:lang w:val="uz-Latn-UZ"/>
        </w:rPr>
        <w:t>davlat organlarining yoki boshqa tashkilotlarning korrupsiyaga qarshi ichki nazo</w:t>
      </w:r>
      <w:r>
        <w:rPr>
          <w:rFonts w:eastAsia="Times New Roman"/>
          <w:color w:val="000000"/>
          <w:lang w:val="uz-Latn-UZ"/>
        </w:rPr>
        <w:t>rat boʻlinmalari (va) yoki kadrlar boʻlinmalari;</w:t>
      </w:r>
    </w:p>
    <w:p w14:paraId="212C2C68" w14:textId="77777777" w:rsidR="00000000" w:rsidRDefault="00F4175D">
      <w:pPr>
        <w:shd w:val="clear" w:color="auto" w:fill="FFFFFF"/>
        <w:ind w:firstLine="851"/>
        <w:jc w:val="both"/>
        <w:divId w:val="440076904"/>
        <w:rPr>
          <w:rFonts w:eastAsia="Times New Roman"/>
          <w:color w:val="000000"/>
          <w:lang w:val="uz-Latn-UZ"/>
        </w:rPr>
      </w:pPr>
      <w:r>
        <w:rPr>
          <w:rStyle w:val="a6"/>
          <w:rFonts w:eastAsia="Times New Roman"/>
          <w:color w:val="000000"/>
          <w:lang w:val="uz-Latn-UZ"/>
        </w:rPr>
        <w:t xml:space="preserve">shaxsiy manfaatdorlik — </w:t>
      </w:r>
      <w:r>
        <w:rPr>
          <w:rFonts w:eastAsia="Times New Roman"/>
          <w:color w:val="000000"/>
          <w:lang w:val="uz-Latn-UZ"/>
        </w:rPr>
        <w:t>davlat organining yoki boshqa tashkilotning xodimi yoxud u bilan aloqador shaxslar ushbu xodim tomonidan bevosita yoki bilvosita qaror qabul qilinishi yoki xodimning ushbu jarayonda b</w:t>
      </w:r>
      <w:r>
        <w:rPr>
          <w:rFonts w:eastAsia="Times New Roman"/>
          <w:color w:val="000000"/>
          <w:lang w:val="uz-Latn-UZ"/>
        </w:rPr>
        <w:t>oshqacha tarzda ishtirok etishi natijasida olishi mumkin boʻlgan har qanday naf yoki afzallik;</w:t>
      </w:r>
    </w:p>
    <w:p w14:paraId="36B060C2" w14:textId="77777777" w:rsidR="00000000" w:rsidRDefault="00F4175D">
      <w:pPr>
        <w:shd w:val="clear" w:color="auto" w:fill="FFFFFF"/>
        <w:ind w:firstLine="851"/>
        <w:jc w:val="both"/>
        <w:divId w:val="1100758070"/>
        <w:rPr>
          <w:rFonts w:eastAsia="Times New Roman"/>
          <w:color w:val="000000"/>
          <w:lang w:val="uz-Latn-UZ"/>
        </w:rPr>
      </w:pPr>
      <w:r>
        <w:rPr>
          <w:rStyle w:val="a6"/>
          <w:rFonts w:eastAsia="Times New Roman"/>
          <w:color w:val="000000"/>
          <w:lang w:val="uz-Latn-UZ"/>
        </w:rPr>
        <w:t xml:space="preserve">yaqin qarindoshlar — </w:t>
      </w:r>
      <w:r>
        <w:rPr>
          <w:rFonts w:eastAsia="Times New Roman"/>
          <w:color w:val="000000"/>
          <w:lang w:val="uz-Latn-UZ"/>
        </w:rPr>
        <w:t>ota-onalar, aka-ukalar, opa-singillar, oʻgʻillar, qizlar, er-xotinlar, shuningdek er-xotinlarning ota-onalari, aka-ukalari, opa-singillari v</w:t>
      </w:r>
      <w:r>
        <w:rPr>
          <w:rFonts w:eastAsia="Times New Roman"/>
          <w:color w:val="000000"/>
          <w:lang w:val="uz-Latn-UZ"/>
        </w:rPr>
        <w:t>a farzandlari.</w:t>
      </w:r>
    </w:p>
    <w:p w14:paraId="277CB730" w14:textId="77777777" w:rsidR="00000000" w:rsidRDefault="00F4175D">
      <w:pPr>
        <w:shd w:val="clear" w:color="auto" w:fill="FFFFFF"/>
        <w:ind w:firstLine="851"/>
        <w:jc w:val="both"/>
        <w:divId w:val="12801990"/>
        <w:rPr>
          <w:rFonts w:eastAsia="Times New Roman"/>
          <w:b/>
          <w:bCs/>
          <w:color w:val="000080"/>
          <w:lang w:val="uz-Latn-UZ"/>
        </w:rPr>
      </w:pPr>
      <w:r>
        <w:rPr>
          <w:rFonts w:eastAsia="Times New Roman"/>
          <w:b/>
          <w:bCs/>
          <w:color w:val="000080"/>
          <w:lang w:val="uz-Latn-UZ"/>
        </w:rPr>
        <w:t>4-modda. Manfaatlar toʻqnashuvi bilan bogʻliq munosabatlarni tartibga solishning asosiy prinsiplari</w:t>
      </w:r>
    </w:p>
    <w:p w14:paraId="768C7591" w14:textId="77777777" w:rsidR="00000000" w:rsidRDefault="00F4175D">
      <w:pPr>
        <w:shd w:val="clear" w:color="auto" w:fill="FFFFFF"/>
        <w:ind w:firstLine="851"/>
        <w:jc w:val="both"/>
        <w:divId w:val="975179174"/>
        <w:rPr>
          <w:rFonts w:eastAsia="Times New Roman"/>
          <w:color w:val="000000"/>
          <w:lang w:val="uz-Latn-UZ"/>
        </w:rPr>
      </w:pPr>
      <w:r>
        <w:rPr>
          <w:rFonts w:eastAsia="Times New Roman"/>
          <w:color w:val="000000"/>
          <w:lang w:val="uz-Latn-UZ"/>
        </w:rPr>
        <w:t>Manfaatlar toʻqnashuvi bilan bogʻliq munosabatlarni tartibga solishning asosiy prinsiplari quyidagilardan iborat:</w:t>
      </w:r>
    </w:p>
    <w:p w14:paraId="0587204F" w14:textId="77777777" w:rsidR="00000000" w:rsidRDefault="00F4175D">
      <w:pPr>
        <w:shd w:val="clear" w:color="auto" w:fill="FFFFFF"/>
        <w:ind w:firstLine="851"/>
        <w:jc w:val="both"/>
        <w:divId w:val="884413910"/>
        <w:rPr>
          <w:rFonts w:eastAsia="Times New Roman"/>
          <w:color w:val="000000"/>
          <w:lang w:val="uz-Latn-UZ"/>
        </w:rPr>
      </w:pPr>
      <w:r>
        <w:rPr>
          <w:rFonts w:eastAsia="Times New Roman"/>
          <w:color w:val="000000"/>
          <w:lang w:val="uz-Latn-UZ"/>
        </w:rPr>
        <w:t>qonuniylik;</w:t>
      </w:r>
    </w:p>
    <w:p w14:paraId="2BEF2814" w14:textId="77777777" w:rsidR="00000000" w:rsidRDefault="00F4175D">
      <w:pPr>
        <w:shd w:val="clear" w:color="auto" w:fill="FFFFFF"/>
        <w:ind w:firstLine="851"/>
        <w:jc w:val="both"/>
        <w:divId w:val="930552273"/>
        <w:rPr>
          <w:rFonts w:eastAsia="Times New Roman"/>
          <w:color w:val="000000"/>
          <w:lang w:val="uz-Latn-UZ"/>
        </w:rPr>
      </w:pPr>
      <w:r>
        <w:rPr>
          <w:rFonts w:eastAsia="Times New Roman"/>
          <w:color w:val="000000"/>
          <w:lang w:val="uz-Latn-UZ"/>
        </w:rPr>
        <w:t>fuqarolarning, tashkilotlarning, jamiyatning va davlatning qonuniy manfaatlari ustuvorligi;</w:t>
      </w:r>
    </w:p>
    <w:p w14:paraId="10E155A5" w14:textId="77777777" w:rsidR="00000000" w:rsidRDefault="00F4175D">
      <w:pPr>
        <w:shd w:val="clear" w:color="auto" w:fill="FFFFFF"/>
        <w:ind w:firstLine="851"/>
        <w:jc w:val="both"/>
        <w:divId w:val="1896429984"/>
        <w:rPr>
          <w:rFonts w:eastAsia="Times New Roman"/>
          <w:color w:val="000000"/>
          <w:lang w:val="uz-Latn-UZ"/>
        </w:rPr>
      </w:pPr>
      <w:r>
        <w:rPr>
          <w:rFonts w:eastAsia="Times New Roman"/>
          <w:color w:val="000000"/>
          <w:lang w:val="uz-Latn-UZ"/>
        </w:rPr>
        <w:t>ochiqlik va shaffoflik;</w:t>
      </w:r>
    </w:p>
    <w:p w14:paraId="2F9F4E45" w14:textId="77777777" w:rsidR="00000000" w:rsidRDefault="00F4175D">
      <w:pPr>
        <w:shd w:val="clear" w:color="auto" w:fill="FFFFFF"/>
        <w:ind w:firstLine="851"/>
        <w:jc w:val="both"/>
        <w:divId w:val="1065107970"/>
        <w:rPr>
          <w:rFonts w:eastAsia="Times New Roman"/>
          <w:color w:val="000000"/>
          <w:lang w:val="uz-Latn-UZ"/>
        </w:rPr>
      </w:pPr>
      <w:r>
        <w:rPr>
          <w:rFonts w:eastAsia="Times New Roman"/>
          <w:color w:val="000000"/>
          <w:lang w:val="uz-Latn-UZ"/>
        </w:rPr>
        <w:t>xolislik;</w:t>
      </w:r>
    </w:p>
    <w:p w14:paraId="0D8A70CE" w14:textId="77777777" w:rsidR="00000000" w:rsidRDefault="00F4175D">
      <w:pPr>
        <w:shd w:val="clear" w:color="auto" w:fill="FFFFFF"/>
        <w:ind w:firstLine="851"/>
        <w:jc w:val="both"/>
        <w:divId w:val="1673528508"/>
        <w:rPr>
          <w:rFonts w:eastAsia="Times New Roman"/>
          <w:color w:val="000000"/>
          <w:lang w:val="uz-Latn-UZ"/>
        </w:rPr>
      </w:pPr>
      <w:r>
        <w:rPr>
          <w:rFonts w:eastAsia="Times New Roman"/>
          <w:color w:val="000000"/>
          <w:lang w:val="uz-Latn-UZ"/>
        </w:rPr>
        <w:t>korr</w:t>
      </w:r>
      <w:r>
        <w:rPr>
          <w:rFonts w:eastAsia="Times New Roman"/>
          <w:color w:val="000000"/>
          <w:lang w:val="uz-Latn-UZ"/>
        </w:rPr>
        <w:t>upsiyaga nisbatan murosasizlik.</w:t>
      </w:r>
    </w:p>
    <w:p w14:paraId="13164A1B" w14:textId="77777777" w:rsidR="00000000" w:rsidRDefault="00F4175D">
      <w:pPr>
        <w:shd w:val="clear" w:color="auto" w:fill="FFFFFF"/>
        <w:ind w:firstLine="851"/>
        <w:jc w:val="both"/>
        <w:divId w:val="489638598"/>
        <w:rPr>
          <w:rFonts w:eastAsia="Times New Roman"/>
          <w:b/>
          <w:bCs/>
          <w:color w:val="000080"/>
          <w:lang w:val="uz-Latn-UZ"/>
        </w:rPr>
      </w:pPr>
      <w:r>
        <w:rPr>
          <w:rFonts w:eastAsia="Times New Roman"/>
          <w:b/>
          <w:bCs/>
          <w:color w:val="000080"/>
          <w:lang w:val="uz-Latn-UZ"/>
        </w:rPr>
        <w:t>5-modda. Davlat organining yoki boshqa tashkilotning xodimiga aloqador shaxslar</w:t>
      </w:r>
    </w:p>
    <w:p w14:paraId="5925BB49" w14:textId="77777777" w:rsidR="00000000" w:rsidRDefault="00F4175D">
      <w:pPr>
        <w:shd w:val="clear" w:color="auto" w:fill="FFFFFF"/>
        <w:ind w:firstLine="851"/>
        <w:jc w:val="both"/>
        <w:divId w:val="134758002"/>
        <w:rPr>
          <w:rFonts w:eastAsia="Times New Roman"/>
          <w:color w:val="000000"/>
          <w:lang w:val="uz-Latn-UZ"/>
        </w:rPr>
      </w:pPr>
      <w:r>
        <w:rPr>
          <w:rFonts w:eastAsia="Times New Roman"/>
          <w:color w:val="000000"/>
          <w:lang w:val="uz-Latn-UZ"/>
        </w:rPr>
        <w:t>Quyidagi shaxslar davlat organining yoki boshqa tashkilotning xodimiga aloqador shaxslar deb eʼtirof etiladi:</w:t>
      </w:r>
    </w:p>
    <w:p w14:paraId="178EB251" w14:textId="77777777" w:rsidR="00000000" w:rsidRDefault="00F4175D">
      <w:pPr>
        <w:shd w:val="clear" w:color="auto" w:fill="FFFFFF"/>
        <w:ind w:firstLine="851"/>
        <w:jc w:val="both"/>
        <w:divId w:val="722558887"/>
        <w:rPr>
          <w:rFonts w:eastAsia="Times New Roman"/>
          <w:color w:val="000000"/>
          <w:lang w:val="uz-Latn-UZ"/>
        </w:rPr>
      </w:pPr>
      <w:r>
        <w:rPr>
          <w:rFonts w:eastAsia="Times New Roman"/>
          <w:color w:val="000000"/>
          <w:lang w:val="uz-Latn-UZ"/>
        </w:rPr>
        <w:t>davlat organi yoki boshqa tashkilo</w:t>
      </w:r>
      <w:r>
        <w:rPr>
          <w:rFonts w:eastAsia="Times New Roman"/>
          <w:color w:val="000000"/>
          <w:lang w:val="uz-Latn-UZ"/>
        </w:rPr>
        <w:t>t xodimining yaqin qarindoshlari;</w:t>
      </w:r>
    </w:p>
    <w:p w14:paraId="585B9C40" w14:textId="77777777" w:rsidR="00000000" w:rsidRDefault="00F4175D">
      <w:pPr>
        <w:shd w:val="clear" w:color="auto" w:fill="FFFFFF"/>
        <w:ind w:firstLine="851"/>
        <w:jc w:val="both"/>
        <w:divId w:val="727532576"/>
        <w:rPr>
          <w:rFonts w:eastAsia="Times New Roman"/>
          <w:color w:val="000000"/>
          <w:lang w:val="uz-Latn-UZ"/>
        </w:rPr>
      </w:pPr>
      <w:r>
        <w:rPr>
          <w:rFonts w:eastAsia="Times New Roman"/>
          <w:color w:val="000000"/>
          <w:lang w:val="uz-Latn-UZ"/>
        </w:rPr>
        <w:t>davlat organining yoki boshqa tashkilotning xodimi va (yoki) uning yaqin qarindoshlari qaysi yuridik shaxsning ustav fondi (ustav kapitali) aksiyalariga yoki ulushlariga egalik qilsa, oʻsha yuridik shaxs;</w:t>
      </w:r>
    </w:p>
    <w:p w14:paraId="4D862063" w14:textId="77777777" w:rsidR="00000000" w:rsidRDefault="00F4175D">
      <w:pPr>
        <w:shd w:val="clear" w:color="auto" w:fill="FFFFFF"/>
        <w:ind w:firstLine="851"/>
        <w:jc w:val="both"/>
        <w:divId w:val="777061387"/>
        <w:rPr>
          <w:rFonts w:eastAsia="Times New Roman"/>
          <w:color w:val="000000"/>
          <w:lang w:val="uz-Latn-UZ"/>
        </w:rPr>
      </w:pPr>
      <w:r>
        <w:rPr>
          <w:rFonts w:eastAsia="Times New Roman"/>
          <w:color w:val="000000"/>
          <w:lang w:val="uz-Latn-UZ"/>
        </w:rPr>
        <w:t>davlat organining</w:t>
      </w:r>
      <w:r>
        <w:rPr>
          <w:rFonts w:eastAsia="Times New Roman"/>
          <w:color w:val="000000"/>
          <w:lang w:val="uz-Latn-UZ"/>
        </w:rPr>
        <w:t xml:space="preserve"> yoki boshqa tashkilotning xodimi yoxud uning yaqin qarindoshlari qaysi yuridik shaxsda boshqaruv organining rahbari yoki aʼzosi boʻlsa, oʻsha yuridik shaxs.</w:t>
      </w:r>
    </w:p>
    <w:p w14:paraId="2D954757" w14:textId="77777777" w:rsidR="00000000" w:rsidRDefault="00F4175D">
      <w:pPr>
        <w:shd w:val="clear" w:color="auto" w:fill="FFFFFF"/>
        <w:ind w:firstLine="851"/>
        <w:jc w:val="both"/>
        <w:divId w:val="476847312"/>
        <w:rPr>
          <w:rFonts w:eastAsia="Times New Roman"/>
          <w:b/>
          <w:bCs/>
          <w:color w:val="000080"/>
          <w:lang w:val="uz-Latn-UZ"/>
        </w:rPr>
      </w:pPr>
      <w:r>
        <w:rPr>
          <w:rFonts w:eastAsia="Times New Roman"/>
          <w:b/>
          <w:bCs/>
          <w:color w:val="000080"/>
          <w:lang w:val="uz-Latn-UZ"/>
        </w:rPr>
        <w:t>6-modda. Davlat organi yoki boshqa tashkilot xodimining manfaatlar toʻqnashuvi bilan bogʻliq munos</w:t>
      </w:r>
      <w:r>
        <w:rPr>
          <w:rFonts w:eastAsia="Times New Roman"/>
          <w:b/>
          <w:bCs/>
          <w:color w:val="000080"/>
          <w:lang w:val="uz-Latn-UZ"/>
        </w:rPr>
        <w:t>abatlarni tartibga solish chogʻidagi huquq va majburiyatlari</w:t>
      </w:r>
    </w:p>
    <w:p w14:paraId="52DE921F" w14:textId="77777777" w:rsidR="00000000" w:rsidRDefault="00F4175D">
      <w:pPr>
        <w:shd w:val="clear" w:color="auto" w:fill="FFFFFF"/>
        <w:ind w:firstLine="851"/>
        <w:jc w:val="both"/>
        <w:divId w:val="1006135290"/>
        <w:rPr>
          <w:rFonts w:eastAsia="Times New Roman"/>
          <w:color w:val="000000"/>
          <w:lang w:val="uz-Latn-UZ"/>
        </w:rPr>
      </w:pPr>
      <w:r>
        <w:rPr>
          <w:rFonts w:eastAsia="Times New Roman"/>
          <w:color w:val="000000"/>
          <w:lang w:val="uz-Latn-UZ"/>
        </w:rPr>
        <w:t>Davlat organi yoki boshqa tashkilot xodimi manfaatlar toʻqnashuvi bilan bogʻliq munosabatlarni tartibga solish chogʻida:</w:t>
      </w:r>
    </w:p>
    <w:p w14:paraId="3F988DF9" w14:textId="77777777" w:rsidR="00000000" w:rsidRDefault="00F4175D">
      <w:pPr>
        <w:shd w:val="clear" w:color="auto" w:fill="FFFFFF"/>
        <w:ind w:firstLine="851"/>
        <w:jc w:val="both"/>
        <w:divId w:val="206836912"/>
        <w:rPr>
          <w:rFonts w:eastAsia="Times New Roman"/>
          <w:color w:val="000000"/>
          <w:lang w:val="uz-Latn-UZ"/>
        </w:rPr>
      </w:pPr>
      <w:r>
        <w:rPr>
          <w:rFonts w:eastAsia="Times New Roman"/>
          <w:color w:val="000000"/>
          <w:lang w:val="uz-Latn-UZ"/>
        </w:rPr>
        <w:t>maxsus boʻlinmaga maslahat soʻrab murojaat etish;</w:t>
      </w:r>
    </w:p>
    <w:p w14:paraId="5A8B53B6" w14:textId="77777777" w:rsidR="00000000" w:rsidRDefault="00F4175D">
      <w:pPr>
        <w:shd w:val="clear" w:color="auto" w:fill="FFFFFF"/>
        <w:ind w:firstLine="851"/>
        <w:jc w:val="both"/>
        <w:divId w:val="834107842"/>
        <w:rPr>
          <w:rFonts w:eastAsia="Times New Roman"/>
          <w:color w:val="000000"/>
          <w:lang w:val="uz-Latn-UZ"/>
        </w:rPr>
      </w:pPr>
      <w:r>
        <w:rPr>
          <w:rFonts w:eastAsia="Times New Roman"/>
          <w:color w:val="000000"/>
          <w:lang w:val="uz-Latn-UZ"/>
        </w:rPr>
        <w:t>ehtimoliy manfaatlar toʻ</w:t>
      </w:r>
      <w:r>
        <w:rPr>
          <w:rFonts w:eastAsia="Times New Roman"/>
          <w:color w:val="000000"/>
          <w:lang w:val="uz-Latn-UZ"/>
        </w:rPr>
        <w:t>qnashuvi toʻgʻrisidagi deklaratsiyada koʻrsatilishi kerak boʻlgan maʼlumotlardan tashqari qoʻshimcha maʼlumotlarni elektron yoki yozma shaklda taqdim etish huquqiga ega.</w:t>
      </w:r>
    </w:p>
    <w:p w14:paraId="2E17472F" w14:textId="77777777" w:rsidR="00000000" w:rsidRDefault="00F4175D">
      <w:pPr>
        <w:shd w:val="clear" w:color="auto" w:fill="FFFFFF"/>
        <w:ind w:firstLine="851"/>
        <w:jc w:val="both"/>
        <w:divId w:val="1058742415"/>
        <w:rPr>
          <w:rFonts w:eastAsia="Times New Roman"/>
          <w:color w:val="000000"/>
          <w:lang w:val="uz-Latn-UZ"/>
        </w:rPr>
      </w:pPr>
      <w:r>
        <w:rPr>
          <w:rFonts w:eastAsia="Times New Roman"/>
          <w:color w:val="000000"/>
          <w:lang w:val="uz-Latn-UZ"/>
        </w:rPr>
        <w:t>Davlat organining yoki boshqa tashkilotning xodimi:</w:t>
      </w:r>
    </w:p>
    <w:p w14:paraId="4E12964A" w14:textId="77777777" w:rsidR="00000000" w:rsidRDefault="00F4175D">
      <w:pPr>
        <w:shd w:val="clear" w:color="auto" w:fill="FFFFFF"/>
        <w:ind w:firstLine="851"/>
        <w:jc w:val="both"/>
        <w:divId w:val="581987702"/>
        <w:rPr>
          <w:rFonts w:eastAsia="Times New Roman"/>
          <w:color w:val="000000"/>
          <w:lang w:val="uz-Latn-UZ"/>
        </w:rPr>
      </w:pPr>
      <w:r>
        <w:rPr>
          <w:rFonts w:eastAsia="Times New Roman"/>
          <w:color w:val="000000"/>
          <w:lang w:val="uz-Latn-UZ"/>
        </w:rPr>
        <w:t xml:space="preserve">oʻz lavozim majburiyatlarini yoki </w:t>
      </w:r>
      <w:r>
        <w:rPr>
          <w:rFonts w:eastAsia="Times New Roman"/>
          <w:color w:val="000000"/>
          <w:lang w:val="uz-Latn-UZ"/>
        </w:rPr>
        <w:t>xizmat vakolatlarini vijdonan bajarishi va ularning bajarilishiga taʼsir koʻrsatadigan yoki taʼsir koʻrsatishi mumkin boʻlgan oʻz shaxsiy manfaatlari bilan bogʻliq har qanday harakatlardan oʻzini tiyishi;</w:t>
      </w:r>
    </w:p>
    <w:p w14:paraId="3A1C61E9" w14:textId="77777777" w:rsidR="00000000" w:rsidRDefault="00F4175D">
      <w:pPr>
        <w:shd w:val="clear" w:color="auto" w:fill="FFFFFF"/>
        <w:ind w:firstLine="851"/>
        <w:jc w:val="both"/>
        <w:divId w:val="56048980"/>
        <w:rPr>
          <w:rFonts w:eastAsia="Times New Roman"/>
          <w:color w:val="000000"/>
          <w:lang w:val="uz-Latn-UZ"/>
        </w:rPr>
      </w:pPr>
      <w:r>
        <w:rPr>
          <w:rFonts w:eastAsia="Times New Roman"/>
          <w:color w:val="000000"/>
          <w:lang w:val="uz-Latn-UZ"/>
        </w:rPr>
        <w:t xml:space="preserve">lavozim majburiyatlarini yoki xizmat vakolatlarini </w:t>
      </w:r>
      <w:r>
        <w:rPr>
          <w:rFonts w:eastAsia="Times New Roman"/>
          <w:color w:val="000000"/>
          <w:lang w:val="uz-Latn-UZ"/>
        </w:rPr>
        <w:t>bajarish chogʻida manfaatlar toʻqnashuviga olib keladigan yoki olib kelishi mumkin boʻlgan shaxsiy manfaatdorlikka yoʻl qoʻymasligi;</w:t>
      </w:r>
    </w:p>
    <w:p w14:paraId="6DE4F6FE" w14:textId="77777777" w:rsidR="00000000" w:rsidRDefault="00F4175D">
      <w:pPr>
        <w:shd w:val="clear" w:color="auto" w:fill="FFFFFF"/>
        <w:ind w:firstLine="851"/>
        <w:jc w:val="both"/>
        <w:divId w:val="1295141711"/>
        <w:rPr>
          <w:rFonts w:eastAsia="Times New Roman"/>
          <w:color w:val="000000"/>
          <w:lang w:val="uz-Latn-UZ"/>
        </w:rPr>
      </w:pPr>
      <w:r>
        <w:rPr>
          <w:rFonts w:eastAsia="Times New Roman"/>
          <w:color w:val="000000"/>
          <w:lang w:val="uz-Latn-UZ"/>
        </w:rPr>
        <w:t>mavjud manfaatlar toʻqnashuvi yuzaga kelgan taqdirda, oʻz ish yurituvidagi hujjatlar boʻyicha qaror qabul qilinguniga qadar</w:t>
      </w:r>
      <w:r>
        <w:rPr>
          <w:rFonts w:eastAsia="Times New Roman"/>
          <w:color w:val="000000"/>
          <w:lang w:val="uz-Latn-UZ"/>
        </w:rPr>
        <w:t xml:space="preserve"> oʻzining bevosita rahbarini (tashkilot rahbari — yuqori turuvchi rahbarni) yoki maxsus boʻlinmani xabardor qilishi;</w:t>
      </w:r>
    </w:p>
    <w:p w14:paraId="03E455D4" w14:textId="77777777" w:rsidR="00000000" w:rsidRDefault="00F4175D">
      <w:pPr>
        <w:shd w:val="clear" w:color="auto" w:fill="FFFFFF"/>
        <w:ind w:firstLine="851"/>
        <w:jc w:val="both"/>
        <w:divId w:val="657729965"/>
        <w:rPr>
          <w:rFonts w:eastAsia="Times New Roman"/>
          <w:color w:val="000000"/>
          <w:lang w:val="uz-Latn-UZ"/>
        </w:rPr>
      </w:pPr>
      <w:r>
        <w:rPr>
          <w:rFonts w:eastAsia="Times New Roman"/>
          <w:color w:val="000000"/>
          <w:lang w:val="uz-Latn-UZ"/>
        </w:rPr>
        <w:t>oʻzining bevosita boʻysunuvidagi xodimlarni yoki boshqa xodimlarni bevosita yoki bilvosita oʻzining shaxsiy manfaatlarini koʻzlovchi haraka</w:t>
      </w:r>
      <w:r>
        <w:rPr>
          <w:rFonts w:eastAsia="Times New Roman"/>
          <w:color w:val="000000"/>
          <w:lang w:val="uz-Latn-UZ"/>
        </w:rPr>
        <w:t>tlarga (harakatsizlikka) majburlamasligi;</w:t>
      </w:r>
    </w:p>
    <w:p w14:paraId="69BD5AB0" w14:textId="77777777" w:rsidR="00000000" w:rsidRDefault="00F4175D">
      <w:pPr>
        <w:shd w:val="clear" w:color="auto" w:fill="FFFFFF"/>
        <w:ind w:firstLine="851"/>
        <w:jc w:val="both"/>
        <w:divId w:val="1960530901"/>
        <w:rPr>
          <w:rFonts w:eastAsia="Times New Roman"/>
          <w:color w:val="000000"/>
          <w:lang w:val="uz-Latn-UZ"/>
        </w:rPr>
      </w:pPr>
      <w:r>
        <w:rPr>
          <w:rFonts w:eastAsia="Times New Roman"/>
          <w:color w:val="000000"/>
          <w:lang w:val="uz-Latn-UZ"/>
        </w:rPr>
        <w:t>oʻzi mehnat (xizmat) faoliyatini amalga oshirayotgan davlat organi yoki boshqa tashkilot nazorati ostidagi tashkilotdan yoki uning tarkibiy boʻlinmasidan ishga qabul qilish toʻgʻrisida takliflar kelib tushganligi h</w:t>
      </w:r>
      <w:r>
        <w:rPr>
          <w:rFonts w:eastAsia="Times New Roman"/>
          <w:color w:val="000000"/>
          <w:lang w:val="uz-Latn-UZ"/>
        </w:rPr>
        <w:t>olati haqida bir ish kuni ichida xabar berishi;</w:t>
      </w:r>
    </w:p>
    <w:p w14:paraId="204D0661" w14:textId="77777777" w:rsidR="00000000" w:rsidRDefault="00F4175D">
      <w:pPr>
        <w:shd w:val="clear" w:color="auto" w:fill="FFFFFF"/>
        <w:ind w:firstLine="851"/>
        <w:jc w:val="both"/>
        <w:divId w:val="672756577"/>
        <w:rPr>
          <w:rFonts w:eastAsia="Times New Roman"/>
          <w:color w:val="000000"/>
          <w:lang w:val="uz-Latn-UZ"/>
        </w:rPr>
      </w:pPr>
      <w:r>
        <w:rPr>
          <w:rFonts w:eastAsia="Times New Roman"/>
          <w:color w:val="000000"/>
          <w:lang w:val="uz-Latn-UZ"/>
        </w:rPr>
        <w:t>boshqa xodimlarga nisbatan oʻziga maʼlum boʻlgan manfaatlar toʻqnashuvi hollari toʻgʻrisida xabar berishi;</w:t>
      </w:r>
    </w:p>
    <w:p w14:paraId="45FA750E" w14:textId="77777777" w:rsidR="00000000" w:rsidRDefault="00F4175D">
      <w:pPr>
        <w:shd w:val="clear" w:color="auto" w:fill="FFFFFF"/>
        <w:ind w:firstLine="851"/>
        <w:jc w:val="both"/>
        <w:divId w:val="19672113"/>
        <w:rPr>
          <w:rFonts w:eastAsia="Times New Roman"/>
          <w:color w:val="000000"/>
          <w:lang w:val="uz-Latn-UZ"/>
        </w:rPr>
      </w:pPr>
      <w:r>
        <w:rPr>
          <w:rFonts w:eastAsia="Times New Roman"/>
          <w:color w:val="000000"/>
          <w:lang w:val="uz-Latn-UZ"/>
        </w:rPr>
        <w:t>ehtimoliy manfaatlar toʻqnashuvini tartibga solish maqsadida maxsus boʻlinmaning soʻroviga koʻra maʼl</w:t>
      </w:r>
      <w:r>
        <w:rPr>
          <w:rFonts w:eastAsia="Times New Roman"/>
          <w:color w:val="000000"/>
          <w:lang w:val="uz-Latn-UZ"/>
        </w:rPr>
        <w:t>umotlar taqdim etishi shart.</w:t>
      </w:r>
    </w:p>
    <w:p w14:paraId="34696E4E" w14:textId="77777777" w:rsidR="00000000" w:rsidRDefault="00F4175D">
      <w:pPr>
        <w:shd w:val="clear" w:color="auto" w:fill="FFFFFF"/>
        <w:ind w:firstLine="851"/>
        <w:jc w:val="both"/>
        <w:divId w:val="1744327813"/>
        <w:rPr>
          <w:rFonts w:eastAsia="Times New Roman"/>
          <w:color w:val="000000"/>
          <w:lang w:val="uz-Latn-UZ"/>
        </w:rPr>
      </w:pPr>
      <w:r>
        <w:rPr>
          <w:rFonts w:eastAsia="Times New Roman"/>
          <w:color w:val="000000"/>
          <w:lang w:val="uz-Latn-UZ"/>
        </w:rPr>
        <w:t>Davlat organining yoki boshqa tashkilotning xodimi qonunchilikka muvofiq boshqa huquqlarga ega boʻlishi va uning zimmasida boshqa majburiyatlar ham boʻlishi mumkin.</w:t>
      </w:r>
    </w:p>
    <w:p w14:paraId="4BB98678" w14:textId="77777777" w:rsidR="00000000" w:rsidRDefault="00F4175D">
      <w:pPr>
        <w:shd w:val="clear" w:color="auto" w:fill="FFFFFF"/>
        <w:ind w:firstLine="851"/>
        <w:jc w:val="both"/>
        <w:divId w:val="127745782"/>
        <w:rPr>
          <w:rFonts w:eastAsia="Times New Roman"/>
          <w:b/>
          <w:bCs/>
          <w:color w:val="000080"/>
          <w:lang w:val="uz-Latn-UZ"/>
        </w:rPr>
      </w:pPr>
      <w:r>
        <w:rPr>
          <w:rFonts w:eastAsia="Times New Roman"/>
          <w:b/>
          <w:bCs/>
          <w:color w:val="000080"/>
          <w:lang w:val="uz-Latn-UZ"/>
        </w:rPr>
        <w:t xml:space="preserve">7-modda. Davlat organining yoki boshqa tashkilotning xodimiga </w:t>
      </w:r>
      <w:r>
        <w:rPr>
          <w:rFonts w:eastAsia="Times New Roman"/>
          <w:b/>
          <w:bCs/>
          <w:color w:val="000080"/>
          <w:lang w:val="uz-Latn-UZ"/>
        </w:rPr>
        <w:t>aloqador shaxslarning manfaatlar toʻqnashuvi bilan bogʻliq munosabatlarni tartibga solish chogʻidagi huquq va majburiyatlari</w:t>
      </w:r>
    </w:p>
    <w:p w14:paraId="27688528" w14:textId="77777777" w:rsidR="00000000" w:rsidRDefault="00F4175D">
      <w:pPr>
        <w:shd w:val="clear" w:color="auto" w:fill="FFFFFF"/>
        <w:ind w:firstLine="851"/>
        <w:jc w:val="both"/>
        <w:divId w:val="1591230578"/>
        <w:rPr>
          <w:rFonts w:eastAsia="Times New Roman"/>
          <w:color w:val="000000"/>
          <w:lang w:val="uz-Latn-UZ"/>
        </w:rPr>
      </w:pPr>
      <w:r>
        <w:rPr>
          <w:rFonts w:eastAsia="Times New Roman"/>
          <w:color w:val="000000"/>
          <w:lang w:val="uz-Latn-UZ"/>
        </w:rPr>
        <w:t>Davlat organining yoki boshqa tashkilotning xodimiga aloqador shaxslar mazkur xodim mehnat (xizmat) faoliyatini amalga oshirayotgan</w:t>
      </w:r>
      <w:r>
        <w:rPr>
          <w:rFonts w:eastAsia="Times New Roman"/>
          <w:color w:val="000000"/>
          <w:lang w:val="uz-Latn-UZ"/>
        </w:rPr>
        <w:t xml:space="preserve"> davlat organi yoki boshqa tashkilot bilan munosabatlarga kirishganda:</w:t>
      </w:r>
    </w:p>
    <w:p w14:paraId="6FC92805" w14:textId="77777777" w:rsidR="00000000" w:rsidRDefault="00F4175D">
      <w:pPr>
        <w:shd w:val="clear" w:color="auto" w:fill="FFFFFF"/>
        <w:ind w:firstLine="851"/>
        <w:jc w:val="both"/>
        <w:divId w:val="1590697030"/>
        <w:rPr>
          <w:rFonts w:eastAsia="Times New Roman"/>
          <w:color w:val="000000"/>
          <w:lang w:val="uz-Latn-UZ"/>
        </w:rPr>
      </w:pPr>
      <w:r>
        <w:rPr>
          <w:rFonts w:eastAsia="Times New Roman"/>
          <w:color w:val="000000"/>
          <w:lang w:val="uz-Latn-UZ"/>
        </w:rPr>
        <w:t>manfaatlar toʻqnashuvining oldini olish uchun maxsus boʻlinmadan bepul maslahat olish;</w:t>
      </w:r>
    </w:p>
    <w:p w14:paraId="13113584" w14:textId="77777777" w:rsidR="00000000" w:rsidRDefault="00F4175D">
      <w:pPr>
        <w:shd w:val="clear" w:color="auto" w:fill="FFFFFF"/>
        <w:ind w:firstLine="851"/>
        <w:jc w:val="both"/>
        <w:divId w:val="1223760845"/>
        <w:rPr>
          <w:rFonts w:eastAsia="Times New Roman"/>
          <w:color w:val="000000"/>
          <w:lang w:val="uz-Latn-UZ"/>
        </w:rPr>
      </w:pPr>
      <w:r>
        <w:rPr>
          <w:rFonts w:eastAsia="Times New Roman"/>
          <w:color w:val="000000"/>
          <w:lang w:val="uz-Latn-UZ"/>
        </w:rPr>
        <w:t>davlat organining yoki boshqa tashkilotning manfaatlar toʻqnashuvini tartibga solish boʻyicha harakatlari (harakatsizligi) yoki qarorlari ustidan shikoyat qilish huquqiga ega.</w:t>
      </w:r>
    </w:p>
    <w:p w14:paraId="163EB96F" w14:textId="77777777" w:rsidR="00000000" w:rsidRDefault="00F4175D">
      <w:pPr>
        <w:shd w:val="clear" w:color="auto" w:fill="FFFFFF"/>
        <w:ind w:firstLine="851"/>
        <w:jc w:val="both"/>
        <w:divId w:val="249585829"/>
        <w:rPr>
          <w:rFonts w:eastAsia="Times New Roman"/>
          <w:color w:val="000000"/>
          <w:lang w:val="uz-Latn-UZ"/>
        </w:rPr>
      </w:pPr>
      <w:r>
        <w:rPr>
          <w:rFonts w:eastAsia="Times New Roman"/>
          <w:color w:val="000000"/>
          <w:lang w:val="uz-Latn-UZ"/>
        </w:rPr>
        <w:t>Davlat organining yoki boshqa tashkilotning xodimiga aloqador shaxslar mazkur xo</w:t>
      </w:r>
      <w:r>
        <w:rPr>
          <w:rFonts w:eastAsia="Times New Roman"/>
          <w:color w:val="000000"/>
          <w:lang w:val="uz-Latn-UZ"/>
        </w:rPr>
        <w:t>dim mehnat (xizmat) faoliyatini amalga oshirayotgan davlat organi yoki boshqa tashkilot bilan munosabatlarga kirishganda:</w:t>
      </w:r>
    </w:p>
    <w:p w14:paraId="7F5C9ECD" w14:textId="77777777" w:rsidR="00000000" w:rsidRDefault="00F4175D">
      <w:pPr>
        <w:shd w:val="clear" w:color="auto" w:fill="FFFFFF"/>
        <w:ind w:firstLine="851"/>
        <w:jc w:val="both"/>
        <w:divId w:val="1136606598"/>
        <w:rPr>
          <w:rFonts w:eastAsia="Times New Roman"/>
          <w:color w:val="000000"/>
          <w:lang w:val="uz-Latn-UZ"/>
        </w:rPr>
      </w:pPr>
      <w:r>
        <w:rPr>
          <w:rFonts w:eastAsia="Times New Roman"/>
          <w:color w:val="000000"/>
          <w:lang w:val="uz-Latn-UZ"/>
        </w:rPr>
        <w:t>shaxsiy manfaatlarini koʻzlab manfaatlar toʻqnashuviga yoʻl qoʻymasligi;</w:t>
      </w:r>
    </w:p>
    <w:p w14:paraId="1F45299E" w14:textId="77777777" w:rsidR="00000000" w:rsidRDefault="00F4175D">
      <w:pPr>
        <w:shd w:val="clear" w:color="auto" w:fill="FFFFFF"/>
        <w:ind w:firstLine="851"/>
        <w:jc w:val="both"/>
        <w:divId w:val="1276326022"/>
        <w:rPr>
          <w:rFonts w:eastAsia="Times New Roman"/>
          <w:color w:val="000000"/>
          <w:lang w:val="uz-Latn-UZ"/>
        </w:rPr>
      </w:pPr>
      <w:r>
        <w:rPr>
          <w:rFonts w:eastAsia="Times New Roman"/>
          <w:color w:val="000000"/>
          <w:lang w:val="uz-Latn-UZ"/>
        </w:rPr>
        <w:t>ehtimoliy manfaatlar toʻqnashuvi toʻgʻrisidagi deklaratsiyani</w:t>
      </w:r>
      <w:r>
        <w:rPr>
          <w:rFonts w:eastAsia="Times New Roman"/>
          <w:color w:val="000000"/>
          <w:lang w:val="uz-Latn-UZ"/>
        </w:rPr>
        <w:t xml:space="preserve"> elektron yoki yozma shaklda toʻldirishi, unga bila turib yolgʻon va notoʻgʻri maʼlumotlarni kiritmasligi shart.</w:t>
      </w:r>
    </w:p>
    <w:p w14:paraId="3B5A51B7" w14:textId="77777777" w:rsidR="00000000" w:rsidRDefault="00F4175D">
      <w:pPr>
        <w:shd w:val="clear" w:color="auto" w:fill="FFFFFF"/>
        <w:ind w:firstLine="851"/>
        <w:jc w:val="both"/>
        <w:divId w:val="691494437"/>
        <w:rPr>
          <w:rFonts w:eastAsia="Times New Roman"/>
          <w:color w:val="000000"/>
          <w:lang w:val="uz-Latn-UZ"/>
        </w:rPr>
      </w:pPr>
      <w:r>
        <w:rPr>
          <w:rFonts w:eastAsia="Times New Roman"/>
          <w:color w:val="000000"/>
          <w:lang w:val="uz-Latn-UZ"/>
        </w:rPr>
        <w:t>Davlat organining yoki boshqa tashkilotning xodimi bilan aloqador shaxslar tomonidan ehtimoliy manfaatlar toʻqnashuvi toʻgʻrisidagi deklaratsiy</w:t>
      </w:r>
      <w:r>
        <w:rPr>
          <w:rFonts w:eastAsia="Times New Roman"/>
          <w:color w:val="000000"/>
          <w:lang w:val="uz-Latn-UZ"/>
        </w:rPr>
        <w:t>ada bila turib yolgʻon yoki notoʻgʻri maʼlumotlar taqdim etilganligi ushbu Qonunda belgilangan huquqiy oqibatlarni keltirib chiqarishi mumkin.</w:t>
      </w:r>
    </w:p>
    <w:p w14:paraId="12FD9F9E" w14:textId="77777777" w:rsidR="00000000" w:rsidRDefault="00F4175D">
      <w:pPr>
        <w:shd w:val="clear" w:color="auto" w:fill="FFFFFF"/>
        <w:ind w:firstLine="851"/>
        <w:jc w:val="both"/>
        <w:divId w:val="1332485344"/>
        <w:rPr>
          <w:rFonts w:eastAsia="Times New Roman"/>
          <w:b/>
          <w:bCs/>
          <w:color w:val="000080"/>
          <w:lang w:val="uz-Latn-UZ"/>
        </w:rPr>
      </w:pPr>
      <w:r>
        <w:rPr>
          <w:rFonts w:eastAsia="Times New Roman"/>
          <w:b/>
          <w:bCs/>
          <w:color w:val="000080"/>
          <w:lang w:val="uz-Latn-UZ"/>
        </w:rPr>
        <w:t>8-modda. Davlat organi yoki boshqa tashkilot xodimining faoliyatida manfaatlar toʻqnashuvining oldini olish boʻyi</w:t>
      </w:r>
      <w:r>
        <w:rPr>
          <w:rFonts w:eastAsia="Times New Roman"/>
          <w:b/>
          <w:bCs/>
          <w:color w:val="000080"/>
          <w:lang w:val="uz-Latn-UZ"/>
        </w:rPr>
        <w:t>cha cheklovlar</w:t>
      </w:r>
    </w:p>
    <w:p w14:paraId="26E1247A" w14:textId="77777777" w:rsidR="00000000" w:rsidRDefault="00F4175D">
      <w:pPr>
        <w:shd w:val="clear" w:color="auto" w:fill="FFFFFF"/>
        <w:ind w:firstLine="851"/>
        <w:jc w:val="both"/>
        <w:divId w:val="1510604950"/>
        <w:rPr>
          <w:rFonts w:eastAsia="Times New Roman"/>
          <w:color w:val="000000"/>
          <w:lang w:val="uz-Latn-UZ"/>
        </w:rPr>
      </w:pPr>
      <w:r>
        <w:rPr>
          <w:rFonts w:eastAsia="Times New Roman"/>
          <w:color w:val="000000"/>
          <w:lang w:val="uz-Latn-UZ"/>
        </w:rPr>
        <w:t>Manfaatlar toʻqnashuvining oldini olish maqsadida davlat organining yoki boshqa tashkilotning xodimi:</w:t>
      </w:r>
    </w:p>
    <w:p w14:paraId="26411904" w14:textId="77777777" w:rsidR="00000000" w:rsidRDefault="00F4175D">
      <w:pPr>
        <w:shd w:val="clear" w:color="auto" w:fill="FFFFFF"/>
        <w:ind w:firstLine="851"/>
        <w:jc w:val="both"/>
        <w:divId w:val="180900938"/>
        <w:rPr>
          <w:rFonts w:eastAsia="Times New Roman"/>
          <w:color w:val="000000"/>
          <w:lang w:val="uz-Latn-UZ"/>
        </w:rPr>
      </w:pPr>
      <w:r>
        <w:rPr>
          <w:rFonts w:eastAsia="Times New Roman"/>
          <w:color w:val="000000"/>
          <w:lang w:val="uz-Latn-UZ"/>
        </w:rPr>
        <w:t>xizmat mavqeyini suiisteʼmol qilish orqali shaxsiy naf olishga;</w:t>
      </w:r>
    </w:p>
    <w:p w14:paraId="2A6966E0" w14:textId="77777777" w:rsidR="00000000" w:rsidRDefault="00F4175D">
      <w:pPr>
        <w:shd w:val="clear" w:color="auto" w:fill="FFFFFF"/>
        <w:ind w:firstLine="851"/>
        <w:jc w:val="both"/>
        <w:divId w:val="891381267"/>
        <w:rPr>
          <w:rFonts w:eastAsia="Times New Roman"/>
          <w:color w:val="000000"/>
          <w:lang w:val="uz-Latn-UZ"/>
        </w:rPr>
      </w:pPr>
      <w:r>
        <w:rPr>
          <w:rFonts w:eastAsia="Times New Roman"/>
          <w:color w:val="000000"/>
          <w:lang w:val="uz-Latn-UZ"/>
        </w:rPr>
        <w:t>manfaatlar toʻqnashuvi haqidagi axborotni oshkor etish chogʻida maʼlumotlar</w:t>
      </w:r>
      <w:r>
        <w:rPr>
          <w:rFonts w:eastAsia="Times New Roman"/>
          <w:color w:val="000000"/>
          <w:lang w:val="uz-Latn-UZ"/>
        </w:rPr>
        <w:t>ni yashirishga yoxud bila turib yolgʻon yoki notoʻgʻri axborot taqdim etishga;</w:t>
      </w:r>
    </w:p>
    <w:p w14:paraId="289C7099" w14:textId="77777777" w:rsidR="00000000" w:rsidRDefault="00F4175D">
      <w:pPr>
        <w:shd w:val="clear" w:color="auto" w:fill="FFFFFF"/>
        <w:ind w:firstLine="851"/>
        <w:jc w:val="both"/>
        <w:divId w:val="530798800"/>
        <w:rPr>
          <w:rFonts w:eastAsia="Times New Roman"/>
          <w:color w:val="000000"/>
          <w:lang w:val="uz-Latn-UZ"/>
        </w:rPr>
      </w:pPr>
      <w:r>
        <w:rPr>
          <w:rFonts w:eastAsia="Times New Roman"/>
          <w:color w:val="000000"/>
          <w:lang w:val="uz-Latn-UZ"/>
        </w:rPr>
        <w:t>biri boshqasiga boʻysunuvchi yoki biri boshqasining nazoratidagi tashkilotlarda oʻrindoshlik boʻyicha ishlashga, bundan qonunchilikda nazarda tutilgan hollar mustasno;</w:t>
      </w:r>
    </w:p>
    <w:p w14:paraId="14987387" w14:textId="77777777" w:rsidR="00000000" w:rsidRDefault="00F4175D">
      <w:pPr>
        <w:shd w:val="clear" w:color="auto" w:fill="FFFFFF"/>
        <w:ind w:firstLine="851"/>
        <w:jc w:val="both"/>
        <w:divId w:val="1317491513"/>
        <w:rPr>
          <w:rFonts w:eastAsia="Times New Roman"/>
          <w:color w:val="000000"/>
          <w:lang w:val="uz-Latn-UZ"/>
        </w:rPr>
      </w:pPr>
      <w:r>
        <w:rPr>
          <w:rFonts w:eastAsia="Times New Roman"/>
          <w:color w:val="000000"/>
          <w:lang w:val="uz-Latn-UZ"/>
        </w:rPr>
        <w:t>tijorat t</w:t>
      </w:r>
      <w:r>
        <w:rPr>
          <w:rFonts w:eastAsia="Times New Roman"/>
          <w:color w:val="000000"/>
          <w:lang w:val="uz-Latn-UZ"/>
        </w:rPr>
        <w:t>ashkilotlarining taʼsischisi (aksiyadori, ishtirokchisi) boʻlishga, bundan aksiyadorlik jamiyatlarining erkin muomalada boʻlgan aksiyalarining oʻn foizigacha egalik qilish hollari mustasno;</w:t>
      </w:r>
    </w:p>
    <w:p w14:paraId="3794C2A2" w14:textId="77777777" w:rsidR="00000000" w:rsidRDefault="00F4175D">
      <w:pPr>
        <w:shd w:val="clear" w:color="auto" w:fill="FFFFFF"/>
        <w:ind w:firstLine="851"/>
        <w:jc w:val="both"/>
        <w:divId w:val="1382703606"/>
        <w:rPr>
          <w:rFonts w:eastAsia="Times New Roman"/>
          <w:color w:val="000000"/>
          <w:lang w:val="uz-Latn-UZ"/>
        </w:rPr>
      </w:pPr>
      <w:r>
        <w:rPr>
          <w:rFonts w:eastAsia="Times New Roman"/>
          <w:color w:val="000000"/>
          <w:lang w:val="uz-Latn-UZ"/>
        </w:rPr>
        <w:t>oʻzi mehnat (xizmat) faoliyatini amalga oshirayotgan davlat organi</w:t>
      </w:r>
      <w:r>
        <w:rPr>
          <w:rFonts w:eastAsia="Times New Roman"/>
          <w:color w:val="000000"/>
          <w:lang w:val="uz-Latn-UZ"/>
        </w:rPr>
        <w:t xml:space="preserve"> yoki boshqa tashkilotning nazoratida boʻlgan tadbirkorlik faoliyati subyektining aksiyalariga yoki ustav fondidagi (ustav kapitalidagi) ulushlariga egalik qilishga, shuningdek ushbu tadbirkorlik faoliyati subyektlarining boshqaruv organi aʼzosi boʻlishga,</w:t>
      </w:r>
      <w:r>
        <w:rPr>
          <w:rFonts w:eastAsia="Times New Roman"/>
          <w:color w:val="000000"/>
          <w:lang w:val="uz-Latn-UZ"/>
        </w:rPr>
        <w:t xml:space="preserve"> bundan Oʻzbekiston Respublikasi qonunlarida hamda Oʻzbekiston Respublikasi Prezidenti qarorlarida nazarda tutilgan yoki bu faoliyat qonunchilikka muvofiq lavozim majburiyatlari hisoblanadigan hollar mustasno. Bunda davlat organi yoki boshqa tashkilot nazo</w:t>
      </w:r>
      <w:r>
        <w:rPr>
          <w:rFonts w:eastAsia="Times New Roman"/>
          <w:color w:val="000000"/>
          <w:lang w:val="uz-Latn-UZ"/>
        </w:rPr>
        <w:t xml:space="preserve">ratida boʻlgan tadbirkorlik faoliyati subyektlarining aksiyalariga yoki ustav fondidagi (ustav kapitalidagi) ulushlariga egalik qilgan yoxud mazkur tadbirkorlik faoliyati subyektlarining boshqaruv organlari aʼzosi boʻlgan shaxs mazkur davlat organida yoki </w:t>
      </w:r>
      <w:r>
        <w:rPr>
          <w:rFonts w:eastAsia="Times New Roman"/>
          <w:color w:val="000000"/>
          <w:lang w:val="uz-Latn-UZ"/>
        </w:rPr>
        <w:t>boshqa tashkilotda xodim lavozimini egallagan hollarda, u qonunchilikda belgilangan tartibda ushbu aksiyalarni yoki ulushlarni bir oy ichida realizatsiya qilishi, boshqaruv organlarining aʼzoligidan chiqishi kerak;</w:t>
      </w:r>
    </w:p>
    <w:p w14:paraId="60FB8A5B" w14:textId="77777777" w:rsidR="00000000" w:rsidRDefault="00F4175D">
      <w:pPr>
        <w:shd w:val="clear" w:color="auto" w:fill="FFFFFF"/>
        <w:ind w:firstLine="851"/>
        <w:jc w:val="both"/>
        <w:divId w:val="853541022"/>
        <w:rPr>
          <w:rFonts w:eastAsia="Times New Roman"/>
          <w:color w:val="000000"/>
          <w:lang w:val="uz-Latn-UZ"/>
        </w:rPr>
      </w:pPr>
      <w:r>
        <w:rPr>
          <w:rFonts w:eastAsia="Times New Roman"/>
          <w:color w:val="000000"/>
          <w:lang w:val="uz-Latn-UZ"/>
        </w:rPr>
        <w:t>oʻzi mehnat (xizmat) faoliyatini amalga o</w:t>
      </w:r>
      <w:r>
        <w:rPr>
          <w:rFonts w:eastAsia="Times New Roman"/>
          <w:color w:val="000000"/>
          <w:lang w:val="uz-Latn-UZ"/>
        </w:rPr>
        <w:t>shirayotgan davlat organlarida yoki boshqa tashkilotlarda oʻziga taalluqli boʻlgan ishlarni koʻrib chiqishda yoki oʻziga aloqador shaxslarga taalluqli boʻlgan ishlarni koʻrib chiqishda vakil sifatida ishtirok etishga, agar u qonunchilikka muvofiq qonuniy v</w:t>
      </w:r>
      <w:r>
        <w:rPr>
          <w:rFonts w:eastAsia="Times New Roman"/>
          <w:color w:val="000000"/>
          <w:lang w:val="uz-Latn-UZ"/>
        </w:rPr>
        <w:t>akil boʻlmasa;</w:t>
      </w:r>
    </w:p>
    <w:p w14:paraId="2CF7A62B" w14:textId="77777777" w:rsidR="00000000" w:rsidRDefault="00F4175D">
      <w:pPr>
        <w:shd w:val="clear" w:color="auto" w:fill="FFFFFF"/>
        <w:ind w:firstLine="851"/>
        <w:jc w:val="both"/>
        <w:divId w:val="1110969911"/>
        <w:rPr>
          <w:rFonts w:eastAsia="Times New Roman"/>
          <w:color w:val="000000"/>
          <w:lang w:val="uz-Latn-UZ"/>
        </w:rPr>
      </w:pPr>
      <w:r>
        <w:rPr>
          <w:rFonts w:eastAsia="Times New Roman"/>
          <w:color w:val="000000"/>
          <w:lang w:val="uz-Latn-UZ"/>
        </w:rPr>
        <w:t>oʻzi mehnat (xizmat) faoliyatini amalga oshirayotgan tashkilotning mol-mulkini sotib olishda yoki ijaraga olishda oʻzi ishtirok etishga haqli emas.</w:t>
      </w:r>
    </w:p>
    <w:p w14:paraId="33AE82AF" w14:textId="77777777" w:rsidR="00000000" w:rsidRDefault="00F4175D">
      <w:pPr>
        <w:shd w:val="clear" w:color="auto" w:fill="FFFFFF"/>
        <w:ind w:firstLine="851"/>
        <w:jc w:val="both"/>
        <w:divId w:val="1791122534"/>
        <w:rPr>
          <w:rFonts w:eastAsia="Times New Roman"/>
          <w:color w:val="000000"/>
          <w:lang w:val="uz-Latn-UZ"/>
        </w:rPr>
      </w:pPr>
      <w:r>
        <w:rPr>
          <w:rFonts w:eastAsia="Times New Roman"/>
          <w:color w:val="000000"/>
          <w:lang w:val="uz-Latn-UZ"/>
        </w:rPr>
        <w:t>Davlat organining yoki boshqa tashkilotning oʻzi bilan mehnat shartnomasi tugatilgan yoki xiz</w:t>
      </w:r>
      <w:r>
        <w:rPr>
          <w:rFonts w:eastAsia="Times New Roman"/>
          <w:color w:val="000000"/>
          <w:lang w:val="uz-Latn-UZ"/>
        </w:rPr>
        <w:t>matdan boʻshatilgan xodimi ikki yil ichida oxirgi ish joyida oʻzi bevosita yoki bilvosita nazoratni amalga oshirgan tashkilotlar yoki ularning tarkibiy boʻlinmalari tomonidan ishga ushbu xodim mehnat (xizmat) faoliyatini amalga oshirgan tashkilotlarning ko</w:t>
      </w:r>
      <w:r>
        <w:rPr>
          <w:rFonts w:eastAsia="Times New Roman"/>
          <w:color w:val="000000"/>
          <w:lang w:val="uz-Latn-UZ"/>
        </w:rPr>
        <w:t>rrupsiyaga qarshi nazorat boʻlinmasi vazifasini amalga oshiruvchi mansabdor shaxslarning xulosasiga asosan qabul qilinadi.</w:t>
      </w:r>
    </w:p>
    <w:p w14:paraId="48D83CDB" w14:textId="77777777" w:rsidR="00000000" w:rsidRDefault="00F4175D">
      <w:pPr>
        <w:shd w:val="clear" w:color="auto" w:fill="FFFFFF"/>
        <w:ind w:firstLine="851"/>
        <w:jc w:val="both"/>
        <w:divId w:val="1799520230"/>
        <w:rPr>
          <w:rFonts w:eastAsia="Times New Roman"/>
          <w:color w:val="000000"/>
          <w:lang w:val="uz-Latn-UZ"/>
        </w:rPr>
      </w:pPr>
      <w:r>
        <w:rPr>
          <w:rFonts w:eastAsia="Times New Roman"/>
          <w:color w:val="000000"/>
          <w:lang w:val="uz-Latn-UZ"/>
        </w:rPr>
        <w:t xml:space="preserve">Ushbu modda birinchi qismining </w:t>
      </w:r>
      <w:hyperlink r:id="rId5" w:anchor="-6953616" w:history="1">
        <w:r>
          <w:rPr>
            <w:rFonts w:eastAsia="Times New Roman"/>
            <w:color w:val="008080"/>
            <w:lang w:val="uz-Latn-UZ"/>
          </w:rPr>
          <w:t>beshinchi xatboshisida</w:t>
        </w:r>
      </w:hyperlink>
      <w:r>
        <w:rPr>
          <w:rFonts w:eastAsia="Times New Roman"/>
          <w:color w:val="000000"/>
          <w:lang w:val="uz-Latn-UZ"/>
        </w:rPr>
        <w:t xml:space="preserve"> koʻrsatilgan cheklov</w:t>
      </w:r>
      <w:r>
        <w:rPr>
          <w:rFonts w:eastAsia="Times New Roman"/>
          <w:color w:val="000000"/>
          <w:lang w:val="uz-Latn-UZ"/>
        </w:rPr>
        <w:t xml:space="preserve"> faqat davlat organlari, mahalliy davlat hokimiyati organlari, davlat maqsadli jamgʻarmalarining xodimlariga, davlat muassasalarining va davlat unitar korxonalarining, oʻz ustav fondida (ustav kapitalida) davlat ulushi 50 foiz miqdorda va undan ortiq boʻlg</w:t>
      </w:r>
      <w:r>
        <w:rPr>
          <w:rFonts w:eastAsia="Times New Roman"/>
          <w:color w:val="000000"/>
          <w:lang w:val="uz-Latn-UZ"/>
        </w:rPr>
        <w:t>an aksiyadorlik jamiyatlarining rahbarlariga nisbatan tatbiq etiladi.</w:t>
      </w:r>
    </w:p>
    <w:p w14:paraId="2AA369C3" w14:textId="77777777" w:rsidR="00000000" w:rsidRDefault="00F4175D">
      <w:pPr>
        <w:shd w:val="clear" w:color="auto" w:fill="FFFFFF"/>
        <w:ind w:firstLine="851"/>
        <w:jc w:val="both"/>
        <w:divId w:val="1105611427"/>
        <w:rPr>
          <w:rFonts w:eastAsia="Times New Roman"/>
          <w:color w:val="000000"/>
          <w:lang w:val="uz-Latn-UZ"/>
        </w:rPr>
      </w:pPr>
      <w:r>
        <w:rPr>
          <w:rFonts w:eastAsia="Times New Roman"/>
          <w:color w:val="000000"/>
          <w:lang w:val="uz-Latn-UZ"/>
        </w:rPr>
        <w:t xml:space="preserve">Ushbu modda birinchi qismining </w:t>
      </w:r>
      <w:hyperlink r:id="rId6" w:anchor="-6953620" w:history="1">
        <w:r>
          <w:rPr>
            <w:rFonts w:eastAsia="Times New Roman"/>
            <w:color w:val="008080"/>
            <w:lang w:val="uz-Latn-UZ"/>
          </w:rPr>
          <w:t>sakkizinchi xatboshisida</w:t>
        </w:r>
      </w:hyperlink>
      <w:r>
        <w:rPr>
          <w:rFonts w:eastAsia="Times New Roman"/>
          <w:color w:val="000000"/>
          <w:lang w:val="uz-Latn-UZ"/>
        </w:rPr>
        <w:t xml:space="preserve"> koʻrsatilgan cheklov davlat organi yoki boshqa tashkilotning xodimiga a</w:t>
      </w:r>
      <w:r>
        <w:rPr>
          <w:rFonts w:eastAsia="Times New Roman"/>
          <w:color w:val="000000"/>
          <w:lang w:val="uz-Latn-UZ"/>
        </w:rPr>
        <w:t>loqador shaxslarga nisbatan ham qoʻllaniladi.</w:t>
      </w:r>
    </w:p>
    <w:p w14:paraId="5A1D2D43" w14:textId="77777777" w:rsidR="00000000" w:rsidRDefault="00F4175D">
      <w:pPr>
        <w:shd w:val="clear" w:color="auto" w:fill="FFFFFF"/>
        <w:ind w:firstLine="851"/>
        <w:jc w:val="both"/>
        <w:divId w:val="1743989994"/>
        <w:rPr>
          <w:rFonts w:eastAsia="Times New Roman"/>
          <w:color w:val="000000"/>
          <w:lang w:val="uz-Latn-UZ"/>
        </w:rPr>
      </w:pPr>
      <w:r>
        <w:rPr>
          <w:rFonts w:eastAsia="Times New Roman"/>
          <w:color w:val="000000"/>
          <w:lang w:val="uz-Latn-UZ"/>
        </w:rPr>
        <w:t>Ushbu Qonunning maqsadlarini nazarda tutgan holda mazkur moddada “nazorat” deganda davlat organi yoki boshqa tashkilot xodimining tegishli tashkilot faoliyatini shaxsan yoki oʻzining boʻysunuvidagi shaxs orqali</w:t>
      </w:r>
      <w:r>
        <w:rPr>
          <w:rFonts w:eastAsia="Times New Roman"/>
          <w:color w:val="000000"/>
          <w:lang w:val="uz-Latn-UZ"/>
        </w:rPr>
        <w:t xml:space="preserve"> tekshirish yoxud unga nisbatan qonunchilikda belgilangan har qanday imtiyozlarni (preferensiyalarni) qoʻllash yoki uni har qanday javobgarlikka tortish (javobgarlikka tortish boʻyicha tashabbus koʻrsatish) yoxud unga litsenziya va ruxsat etish xususiyatig</w:t>
      </w:r>
      <w:r>
        <w:rPr>
          <w:rFonts w:eastAsia="Times New Roman"/>
          <w:color w:val="000000"/>
          <w:lang w:val="uz-Latn-UZ"/>
        </w:rPr>
        <w:t>a ega boshqa hujjatlarni berish (xabarnomani qabul qilish) huquqi tushuniladi.</w:t>
      </w:r>
    </w:p>
    <w:p w14:paraId="2C5E51DC" w14:textId="77777777" w:rsidR="00000000" w:rsidRDefault="00F4175D">
      <w:pPr>
        <w:shd w:val="clear" w:color="auto" w:fill="FFFFFF"/>
        <w:ind w:firstLine="851"/>
        <w:jc w:val="both"/>
        <w:divId w:val="528757220"/>
        <w:rPr>
          <w:rFonts w:eastAsia="Times New Roman"/>
          <w:color w:val="000000"/>
          <w:lang w:val="uz-Latn-UZ"/>
        </w:rPr>
      </w:pPr>
      <w:r>
        <w:rPr>
          <w:rFonts w:eastAsia="Times New Roman"/>
          <w:color w:val="000000"/>
          <w:lang w:val="uz-Latn-UZ"/>
        </w:rPr>
        <w:t xml:space="preserve">Davlat organlari yoki boshqa tashkilotlar xodimi lavozim majburiyatlarining yoki xizmat vakolatlarining oʻziga xos xususiyati hisobga olingan holda, unga nisbatan qonunchilikda </w:t>
      </w:r>
      <w:r>
        <w:rPr>
          <w:rFonts w:eastAsia="Times New Roman"/>
          <w:color w:val="000000"/>
          <w:lang w:val="uz-Latn-UZ"/>
        </w:rPr>
        <w:t>belgilangan boshqa cheklovlar qoʻllanilishi mumkin.</w:t>
      </w:r>
    </w:p>
    <w:p w14:paraId="39773BB1" w14:textId="77777777" w:rsidR="00000000" w:rsidRDefault="00F4175D">
      <w:pPr>
        <w:shd w:val="clear" w:color="auto" w:fill="FFFFFF"/>
        <w:jc w:val="center"/>
        <w:divId w:val="287666116"/>
        <w:rPr>
          <w:rFonts w:eastAsia="Times New Roman"/>
          <w:b/>
          <w:bCs/>
          <w:color w:val="000080"/>
          <w:lang w:val="uz-Latn-UZ"/>
        </w:rPr>
      </w:pPr>
      <w:r>
        <w:rPr>
          <w:rFonts w:eastAsia="Times New Roman"/>
          <w:b/>
          <w:bCs/>
          <w:color w:val="000080"/>
          <w:lang w:val="uz-Latn-UZ"/>
        </w:rPr>
        <w:t>2-bob. Manfaatlar toʻqnashuvi bilan bogʻliq munosabatlarni davlat tomonidan tartibga solish</w:t>
      </w:r>
    </w:p>
    <w:p w14:paraId="2E39B5D1" w14:textId="77777777" w:rsidR="00000000" w:rsidRDefault="00F4175D">
      <w:pPr>
        <w:shd w:val="clear" w:color="auto" w:fill="FFFFFF"/>
        <w:ind w:firstLine="851"/>
        <w:jc w:val="both"/>
        <w:divId w:val="811019755"/>
        <w:rPr>
          <w:rFonts w:eastAsia="Times New Roman"/>
          <w:b/>
          <w:bCs/>
          <w:color w:val="000080"/>
          <w:lang w:val="uz-Latn-UZ"/>
        </w:rPr>
      </w:pPr>
      <w:r>
        <w:rPr>
          <w:rFonts w:eastAsia="Times New Roman"/>
          <w:b/>
          <w:bCs/>
          <w:color w:val="000080"/>
          <w:lang w:val="uz-Latn-UZ"/>
        </w:rPr>
        <w:t>9-modda. Oʻzbekiston Respublikasi Korrupsiyaga qarshi kurashish agentligining manfaatlar toʻqnashuvi bilan bogʻl</w:t>
      </w:r>
      <w:r>
        <w:rPr>
          <w:rFonts w:eastAsia="Times New Roman"/>
          <w:b/>
          <w:bCs/>
          <w:color w:val="000080"/>
          <w:lang w:val="uz-Latn-UZ"/>
        </w:rPr>
        <w:t>iq munosabatlarni tartibga solish sohasidagi vakolatlari</w:t>
      </w:r>
    </w:p>
    <w:p w14:paraId="7700D576" w14:textId="77777777" w:rsidR="00000000" w:rsidRDefault="00F4175D">
      <w:pPr>
        <w:shd w:val="clear" w:color="auto" w:fill="FFFFFF"/>
        <w:ind w:firstLine="851"/>
        <w:jc w:val="both"/>
        <w:divId w:val="754714215"/>
        <w:rPr>
          <w:rFonts w:eastAsia="Times New Roman"/>
          <w:color w:val="000000"/>
          <w:lang w:val="uz-Latn-UZ"/>
        </w:rPr>
      </w:pPr>
      <w:r>
        <w:rPr>
          <w:rFonts w:eastAsia="Times New Roman"/>
          <w:color w:val="000000"/>
          <w:lang w:val="uz-Latn-UZ"/>
        </w:rPr>
        <w:t>Oʻzbekiston Respublikasining Korrupsiyaga qarshi kurashish agentligi manfaatlar toʻqnashuvi bilan bogʻliq munosabatlarni tartibga solish sohasidagi maxsus vakolatli davlat organidir (bundan buyon mat</w:t>
      </w:r>
      <w:r>
        <w:rPr>
          <w:rFonts w:eastAsia="Times New Roman"/>
          <w:color w:val="000000"/>
          <w:lang w:val="uz-Latn-UZ"/>
        </w:rPr>
        <w:t>nda maxsus vakolatli davlat organi deb yuritiladi).</w:t>
      </w:r>
    </w:p>
    <w:p w14:paraId="7609F518" w14:textId="77777777" w:rsidR="00000000" w:rsidRDefault="00F4175D">
      <w:pPr>
        <w:shd w:val="clear" w:color="auto" w:fill="FFFFFF"/>
        <w:ind w:firstLine="851"/>
        <w:jc w:val="both"/>
        <w:divId w:val="964001581"/>
        <w:rPr>
          <w:rFonts w:eastAsia="Times New Roman"/>
          <w:color w:val="000000"/>
          <w:lang w:val="uz-Latn-UZ"/>
        </w:rPr>
      </w:pPr>
      <w:r>
        <w:rPr>
          <w:rFonts w:eastAsia="Times New Roman"/>
          <w:color w:val="000000"/>
          <w:lang w:val="uz-Latn-UZ"/>
        </w:rPr>
        <w:t>Maxsus vakolatli davlat organi:</w:t>
      </w:r>
    </w:p>
    <w:p w14:paraId="770C82D7" w14:textId="77777777" w:rsidR="00000000" w:rsidRDefault="00F4175D">
      <w:pPr>
        <w:shd w:val="clear" w:color="auto" w:fill="FFFFFF"/>
        <w:ind w:firstLine="851"/>
        <w:jc w:val="both"/>
        <w:divId w:val="308629428"/>
        <w:rPr>
          <w:rFonts w:eastAsia="Times New Roman"/>
          <w:color w:val="000000"/>
          <w:lang w:val="uz-Latn-UZ"/>
        </w:rPr>
      </w:pPr>
      <w:r>
        <w:rPr>
          <w:rFonts w:eastAsia="Times New Roman"/>
          <w:color w:val="000000"/>
          <w:lang w:val="uz-Latn-UZ"/>
        </w:rPr>
        <w:t>manfaatlar toʻqnashuvi bilan bogʻliq axborotni va materiallarni davlat organlaridan yoki boshqa tashkilotlardan soʻrab oladi va oʻrganadi;</w:t>
      </w:r>
    </w:p>
    <w:p w14:paraId="36046C50" w14:textId="77777777" w:rsidR="00000000" w:rsidRDefault="00F4175D">
      <w:pPr>
        <w:shd w:val="clear" w:color="auto" w:fill="FFFFFF"/>
        <w:ind w:firstLine="851"/>
        <w:jc w:val="both"/>
        <w:divId w:val="1392003401"/>
        <w:rPr>
          <w:rFonts w:eastAsia="Times New Roman"/>
          <w:color w:val="000000"/>
          <w:lang w:val="uz-Latn-UZ"/>
        </w:rPr>
      </w:pPr>
      <w:r>
        <w:rPr>
          <w:rFonts w:eastAsia="Times New Roman"/>
          <w:color w:val="000000"/>
          <w:lang w:val="uz-Latn-UZ"/>
        </w:rPr>
        <w:t xml:space="preserve">davlat organlarining yoki boshqa </w:t>
      </w:r>
      <w:r>
        <w:rPr>
          <w:rFonts w:eastAsia="Times New Roman"/>
          <w:color w:val="000000"/>
          <w:lang w:val="uz-Latn-UZ"/>
        </w:rPr>
        <w:t>tashkilotlarning manfaatlar toʻqnashuvi bilan bogʻliq munosabatlarni tartibga solish sohasidagi faoliyatini muvofiqlashtiradi;</w:t>
      </w:r>
    </w:p>
    <w:p w14:paraId="62BC1CCA" w14:textId="77777777" w:rsidR="00000000" w:rsidRDefault="00F4175D">
      <w:pPr>
        <w:shd w:val="clear" w:color="auto" w:fill="FFFFFF"/>
        <w:ind w:firstLine="851"/>
        <w:jc w:val="both"/>
        <w:divId w:val="413086156"/>
        <w:rPr>
          <w:rFonts w:eastAsia="Times New Roman"/>
          <w:color w:val="000000"/>
          <w:lang w:val="uz-Latn-UZ"/>
        </w:rPr>
      </w:pPr>
      <w:r>
        <w:rPr>
          <w:rFonts w:eastAsia="Times New Roman"/>
          <w:color w:val="000000"/>
          <w:lang w:val="uz-Latn-UZ"/>
        </w:rPr>
        <w:t xml:space="preserve">davlat organlarining yoki boshqa tashkilotlarning manfaatlar toʻqnashuvi bilan bogʻliq munosabatlarni tartibga solish sohasidagi </w:t>
      </w:r>
      <w:r>
        <w:rPr>
          <w:rFonts w:eastAsia="Times New Roman"/>
          <w:color w:val="000000"/>
          <w:lang w:val="uz-Latn-UZ"/>
        </w:rPr>
        <w:t>faoliyatini, shu jumladan jismoniy va yuridik shaxslarning murojaatlari asosida oʻrganadi;</w:t>
      </w:r>
    </w:p>
    <w:p w14:paraId="65A96884" w14:textId="77777777" w:rsidR="00000000" w:rsidRDefault="00F4175D">
      <w:pPr>
        <w:shd w:val="clear" w:color="auto" w:fill="FFFFFF"/>
        <w:ind w:firstLine="851"/>
        <w:jc w:val="both"/>
        <w:divId w:val="41903707"/>
        <w:rPr>
          <w:rFonts w:eastAsia="Times New Roman"/>
          <w:color w:val="000000"/>
          <w:lang w:val="uz-Latn-UZ"/>
        </w:rPr>
      </w:pPr>
      <w:r>
        <w:rPr>
          <w:rFonts w:eastAsia="Times New Roman"/>
          <w:color w:val="000000"/>
          <w:lang w:val="uz-Latn-UZ"/>
        </w:rPr>
        <w:t>manfaatlar toʻqnashuvi bilan bogʻliq holatlar aniqlanganda, bitimni bekor qilish, qarorni hamda boshqa hujjatni oʻzgartirish yoki bekor qilish toʻgʻrisida davlat organlariga yoki boshqa tashkilotlarga taqdimnoma kiritadi yoxud ularni haqiqiy emas deb topis</w:t>
      </w:r>
      <w:r>
        <w:rPr>
          <w:rFonts w:eastAsia="Times New Roman"/>
          <w:color w:val="000000"/>
          <w:lang w:val="uz-Latn-UZ"/>
        </w:rPr>
        <w:t>h haqida sudga daʼvo kiritadi;</w:t>
      </w:r>
    </w:p>
    <w:p w14:paraId="2F1B88D0" w14:textId="77777777" w:rsidR="00000000" w:rsidRDefault="00F4175D">
      <w:pPr>
        <w:shd w:val="clear" w:color="auto" w:fill="FFFFFF"/>
        <w:ind w:firstLine="851"/>
        <w:jc w:val="both"/>
        <w:divId w:val="1309938031"/>
        <w:rPr>
          <w:rFonts w:eastAsia="Times New Roman"/>
          <w:color w:val="000000"/>
          <w:lang w:val="uz-Latn-UZ"/>
        </w:rPr>
      </w:pPr>
      <w:r>
        <w:rPr>
          <w:rFonts w:eastAsia="Times New Roman"/>
          <w:color w:val="000000"/>
          <w:lang w:val="uz-Latn-UZ"/>
        </w:rPr>
        <w:t>Manfaatlar toʻqnashuvini hisobga olish reyestrining, mavjud manfaatlar toʻqnashuvi toʻgʻrisidagi xabarnomaning hamda ehtimoliy manfaatlar toʻqnashuvi toʻgʻrisidagi deklaratsiyaning namunaviy shakllarini tasdiqlaydi;</w:t>
      </w:r>
    </w:p>
    <w:p w14:paraId="4E5C6CE0" w14:textId="77777777" w:rsidR="00000000" w:rsidRDefault="00F4175D">
      <w:pPr>
        <w:shd w:val="clear" w:color="auto" w:fill="FFFFFF"/>
        <w:ind w:firstLine="851"/>
        <w:jc w:val="both"/>
        <w:divId w:val="1260941740"/>
        <w:rPr>
          <w:rFonts w:eastAsia="Times New Roman"/>
          <w:color w:val="000000"/>
          <w:lang w:val="uz-Latn-UZ"/>
        </w:rPr>
      </w:pPr>
      <w:r>
        <w:rPr>
          <w:rFonts w:eastAsia="Times New Roman"/>
          <w:color w:val="000000"/>
          <w:lang w:val="uz-Latn-UZ"/>
        </w:rPr>
        <w:t>davlat or</w:t>
      </w:r>
      <w:r>
        <w:rPr>
          <w:rFonts w:eastAsia="Times New Roman"/>
          <w:color w:val="000000"/>
          <w:lang w:val="uz-Latn-UZ"/>
        </w:rPr>
        <w:t>ganlari yoki boshqa tashkilotlar uchun manfaatlar toʻqnashuvini tartibga solish boʻyicha uslubiy tavsiyalarni eʼlon qiladi;</w:t>
      </w:r>
    </w:p>
    <w:p w14:paraId="4AC9BAFF" w14:textId="77777777" w:rsidR="00000000" w:rsidRDefault="00F4175D">
      <w:pPr>
        <w:shd w:val="clear" w:color="auto" w:fill="FFFFFF"/>
        <w:ind w:firstLine="851"/>
        <w:jc w:val="both"/>
        <w:divId w:val="2104523946"/>
        <w:rPr>
          <w:rFonts w:eastAsia="Times New Roman"/>
          <w:color w:val="000000"/>
          <w:lang w:val="uz-Latn-UZ"/>
        </w:rPr>
      </w:pPr>
      <w:r>
        <w:rPr>
          <w:rFonts w:eastAsia="Times New Roman"/>
          <w:color w:val="000000"/>
          <w:lang w:val="uz-Latn-UZ"/>
        </w:rPr>
        <w:t>manfaatlar toʻqnashuvi natijasida fuqarolarning, tashkilotlarning, jamiyatning yoki davlatning manfaatlariga yetkazilgan zararning o</w:t>
      </w:r>
      <w:r>
        <w:rPr>
          <w:rFonts w:eastAsia="Times New Roman"/>
          <w:color w:val="000000"/>
          <w:lang w:val="uz-Latn-UZ"/>
        </w:rPr>
        <w:t>ʻrni toʻliq qoplanishiga erishilishi ustidan nazoratni amalga oshiradi;</w:t>
      </w:r>
    </w:p>
    <w:p w14:paraId="38179883" w14:textId="77777777" w:rsidR="00000000" w:rsidRDefault="00F4175D">
      <w:pPr>
        <w:shd w:val="clear" w:color="auto" w:fill="FFFFFF"/>
        <w:ind w:firstLine="851"/>
        <w:jc w:val="both"/>
        <w:divId w:val="733700592"/>
        <w:rPr>
          <w:rFonts w:eastAsia="Times New Roman"/>
          <w:color w:val="000000"/>
          <w:lang w:val="uz-Latn-UZ"/>
        </w:rPr>
      </w:pPr>
      <w:r>
        <w:rPr>
          <w:rFonts w:eastAsia="Times New Roman"/>
          <w:color w:val="000000"/>
          <w:lang w:val="uz-Latn-UZ"/>
        </w:rPr>
        <w:t>maxsus boʻlinmalar xodimlarining tizimli ravishda malakasini oshirishni, ularda tegishli koʻnikmalarni shakllantirishga qaratilgan oʻqitishni tashkil etadi;</w:t>
      </w:r>
    </w:p>
    <w:p w14:paraId="7C42A530" w14:textId="77777777" w:rsidR="00000000" w:rsidRDefault="00F4175D">
      <w:pPr>
        <w:shd w:val="clear" w:color="auto" w:fill="FFFFFF"/>
        <w:ind w:firstLine="851"/>
        <w:jc w:val="both"/>
        <w:divId w:val="1781561018"/>
        <w:rPr>
          <w:rFonts w:eastAsia="Times New Roman"/>
          <w:color w:val="000000"/>
          <w:lang w:val="uz-Latn-UZ"/>
        </w:rPr>
      </w:pPr>
      <w:r>
        <w:rPr>
          <w:rFonts w:eastAsia="Times New Roman"/>
          <w:color w:val="000000"/>
          <w:lang w:val="uz-Latn-UZ"/>
        </w:rPr>
        <w:t>maʼmuriy javobgarlik toʻgʻr</w:t>
      </w:r>
      <w:r>
        <w:rPr>
          <w:rFonts w:eastAsia="Times New Roman"/>
          <w:color w:val="000000"/>
          <w:lang w:val="uz-Latn-UZ"/>
        </w:rPr>
        <w:t>isidagi qonunchilikka muvofiq manfaatlar toʻqnashuvi toʻgʻrisidagi qonunchilik talablariga rioya etmaganlik bilan bogʻliq maʼmuriy huquqbuzarlik haqida bayonnomani tuzadi va uni koʻrib chiqish uchun sudga yuboradi.</w:t>
      </w:r>
    </w:p>
    <w:p w14:paraId="23C82D35" w14:textId="77777777" w:rsidR="00000000" w:rsidRDefault="00F4175D">
      <w:pPr>
        <w:shd w:val="clear" w:color="auto" w:fill="FFFFFF"/>
        <w:ind w:firstLine="851"/>
        <w:jc w:val="both"/>
        <w:divId w:val="1992443439"/>
        <w:rPr>
          <w:rFonts w:eastAsia="Times New Roman"/>
          <w:color w:val="000000"/>
          <w:lang w:val="uz-Latn-UZ"/>
        </w:rPr>
      </w:pPr>
      <w:r>
        <w:rPr>
          <w:rFonts w:eastAsia="Times New Roman"/>
          <w:color w:val="000000"/>
          <w:lang w:val="uz-Latn-UZ"/>
        </w:rPr>
        <w:t>Maxsus vakolatli davlat organi qonunchili</w:t>
      </w:r>
      <w:r>
        <w:rPr>
          <w:rFonts w:eastAsia="Times New Roman"/>
          <w:color w:val="000000"/>
          <w:lang w:val="uz-Latn-UZ"/>
        </w:rPr>
        <w:t>kka muvofiq boshqa vakolatlarni ham amalga oshirishi mumkin.</w:t>
      </w:r>
    </w:p>
    <w:p w14:paraId="517B0D04" w14:textId="77777777" w:rsidR="00000000" w:rsidRDefault="00F4175D">
      <w:pPr>
        <w:shd w:val="clear" w:color="auto" w:fill="FFFFFF"/>
        <w:ind w:firstLine="851"/>
        <w:jc w:val="both"/>
        <w:divId w:val="527454039"/>
        <w:rPr>
          <w:rFonts w:eastAsia="Times New Roman"/>
          <w:b/>
          <w:bCs/>
          <w:color w:val="000080"/>
          <w:lang w:val="uz-Latn-UZ"/>
        </w:rPr>
      </w:pPr>
      <w:r>
        <w:rPr>
          <w:rFonts w:eastAsia="Times New Roman"/>
          <w:b/>
          <w:bCs/>
          <w:color w:val="000080"/>
          <w:lang w:val="uz-Latn-UZ"/>
        </w:rPr>
        <w:t>10-modda. Davlat organlarining yoki boshqa tashkilotlarning manfaatlar toʻqnashuvi bilan bogʻliq munosabatlarni tartibga solish sohasidagi vakolatlari</w:t>
      </w:r>
    </w:p>
    <w:p w14:paraId="78AF2638" w14:textId="77777777" w:rsidR="00000000" w:rsidRDefault="00F4175D">
      <w:pPr>
        <w:shd w:val="clear" w:color="auto" w:fill="FFFFFF"/>
        <w:ind w:firstLine="851"/>
        <w:jc w:val="both"/>
        <w:divId w:val="802384124"/>
        <w:rPr>
          <w:rFonts w:eastAsia="Times New Roman"/>
          <w:color w:val="000000"/>
          <w:lang w:val="uz-Latn-UZ"/>
        </w:rPr>
      </w:pPr>
      <w:r>
        <w:rPr>
          <w:rFonts w:eastAsia="Times New Roman"/>
          <w:color w:val="000000"/>
          <w:lang w:val="uz-Latn-UZ"/>
        </w:rPr>
        <w:t>Davlat organlari yoki boshqa tashkilotlar ma</w:t>
      </w:r>
      <w:r>
        <w:rPr>
          <w:rFonts w:eastAsia="Times New Roman"/>
          <w:color w:val="000000"/>
          <w:lang w:val="uz-Latn-UZ"/>
        </w:rPr>
        <w:t>nfaatlar toʻqnashuvi bilan bogʻliq munosabatlarni tartibga solish sohasida:</w:t>
      </w:r>
    </w:p>
    <w:p w14:paraId="725A3564" w14:textId="77777777" w:rsidR="00000000" w:rsidRDefault="00F4175D">
      <w:pPr>
        <w:shd w:val="clear" w:color="auto" w:fill="FFFFFF"/>
        <w:ind w:firstLine="851"/>
        <w:jc w:val="both"/>
        <w:divId w:val="736250313"/>
        <w:rPr>
          <w:rFonts w:eastAsia="Times New Roman"/>
          <w:color w:val="000000"/>
          <w:lang w:val="uz-Latn-UZ"/>
        </w:rPr>
      </w:pPr>
      <w:r>
        <w:rPr>
          <w:rFonts w:eastAsia="Times New Roman"/>
          <w:color w:val="000000"/>
          <w:lang w:val="uz-Latn-UZ"/>
        </w:rPr>
        <w:t>xodimlar tomonidan mavjud manfaatlar toʻqnashuvi toʻgʻrisida xabardor qilish tizimini tashkil etadi;</w:t>
      </w:r>
    </w:p>
    <w:p w14:paraId="09BF31B2" w14:textId="77777777" w:rsidR="00000000" w:rsidRDefault="00F4175D">
      <w:pPr>
        <w:shd w:val="clear" w:color="auto" w:fill="FFFFFF"/>
        <w:ind w:firstLine="851"/>
        <w:jc w:val="both"/>
        <w:divId w:val="1288587922"/>
        <w:rPr>
          <w:rFonts w:eastAsia="Times New Roman"/>
          <w:color w:val="000000"/>
          <w:lang w:val="uz-Latn-UZ"/>
        </w:rPr>
      </w:pPr>
      <w:r>
        <w:rPr>
          <w:rFonts w:eastAsia="Times New Roman"/>
          <w:color w:val="000000"/>
          <w:lang w:val="uz-Latn-UZ"/>
        </w:rPr>
        <w:t>ehtimoliy manfaatlar toʻqnashuvi toʻgʻrisidagi deklaratsiyaning va mavjud manfa</w:t>
      </w:r>
      <w:r>
        <w:rPr>
          <w:rFonts w:eastAsia="Times New Roman"/>
          <w:color w:val="000000"/>
          <w:lang w:val="uz-Latn-UZ"/>
        </w:rPr>
        <w:t>atlar toʻqnashuvi toʻgʻrisidagi xabarnomaning belgilangan shaklini oʻzining rasmiy veb-saytlariga joylashtiradi;</w:t>
      </w:r>
    </w:p>
    <w:p w14:paraId="06E23097" w14:textId="77777777" w:rsidR="00000000" w:rsidRDefault="00F4175D">
      <w:pPr>
        <w:shd w:val="clear" w:color="auto" w:fill="FFFFFF"/>
        <w:ind w:firstLine="851"/>
        <w:jc w:val="both"/>
        <w:divId w:val="1348796858"/>
        <w:rPr>
          <w:rFonts w:eastAsia="Times New Roman"/>
          <w:color w:val="000000"/>
          <w:lang w:val="uz-Latn-UZ"/>
        </w:rPr>
      </w:pPr>
      <w:r>
        <w:rPr>
          <w:rFonts w:eastAsia="Times New Roman"/>
          <w:color w:val="000000"/>
          <w:lang w:val="uz-Latn-UZ"/>
        </w:rPr>
        <w:t>manfaatlar toʻqnashuviga yoʻl qoʻyilgan holda qabul qilingan qarorlarni belgilangan tartibda oʻzgartiradi yoki bekor qiladi;</w:t>
      </w:r>
    </w:p>
    <w:p w14:paraId="2E6EC9CD" w14:textId="77777777" w:rsidR="00000000" w:rsidRDefault="00F4175D">
      <w:pPr>
        <w:shd w:val="clear" w:color="auto" w:fill="FFFFFF"/>
        <w:ind w:firstLine="851"/>
        <w:jc w:val="both"/>
        <w:divId w:val="1060514406"/>
        <w:rPr>
          <w:rFonts w:eastAsia="Times New Roman"/>
          <w:color w:val="000000"/>
          <w:lang w:val="uz-Latn-UZ"/>
        </w:rPr>
      </w:pPr>
      <w:r>
        <w:rPr>
          <w:rFonts w:eastAsia="Times New Roman"/>
          <w:color w:val="000000"/>
          <w:lang w:val="uz-Latn-UZ"/>
        </w:rPr>
        <w:t>manfaatlar toʻqnas</w:t>
      </w:r>
      <w:r>
        <w:rPr>
          <w:rFonts w:eastAsia="Times New Roman"/>
          <w:color w:val="000000"/>
          <w:lang w:val="uz-Latn-UZ"/>
        </w:rPr>
        <w:t>huviga yoʻl qoʻyilgan holda tuzilgan bitimlarni oʻzgartiradi yoki bekor qiladi yoxud bunday bitimlarni haqiqiy emas deb topish toʻgʻrisida belgilangan tartibda sudga daʼvolar bilan murojaat etadi;</w:t>
      </w:r>
    </w:p>
    <w:p w14:paraId="6B40991C" w14:textId="77777777" w:rsidR="00000000" w:rsidRDefault="00F4175D">
      <w:pPr>
        <w:shd w:val="clear" w:color="auto" w:fill="FFFFFF"/>
        <w:ind w:firstLine="851"/>
        <w:jc w:val="both"/>
        <w:divId w:val="590939895"/>
        <w:rPr>
          <w:rFonts w:eastAsia="Times New Roman"/>
          <w:color w:val="000000"/>
          <w:lang w:val="uz-Latn-UZ"/>
        </w:rPr>
      </w:pPr>
      <w:r>
        <w:rPr>
          <w:rFonts w:eastAsia="Times New Roman"/>
          <w:color w:val="000000"/>
          <w:lang w:val="uz-Latn-UZ"/>
        </w:rPr>
        <w:t>odob-axloq komissiyalarining va maxsus boʻlinmalarning manf</w:t>
      </w:r>
      <w:r>
        <w:rPr>
          <w:rFonts w:eastAsia="Times New Roman"/>
          <w:color w:val="000000"/>
          <w:lang w:val="uz-Latn-UZ"/>
        </w:rPr>
        <w:t>aatlar toʻqnashuvi bilan bogʻliq munosabatlarni tartibga solish boʻyicha faoliyatini tashkil etadi;</w:t>
      </w:r>
    </w:p>
    <w:p w14:paraId="283EA6A2" w14:textId="77777777" w:rsidR="00000000" w:rsidRDefault="00F4175D">
      <w:pPr>
        <w:shd w:val="clear" w:color="auto" w:fill="FFFFFF"/>
        <w:ind w:firstLine="851"/>
        <w:jc w:val="both"/>
        <w:divId w:val="884953311"/>
        <w:rPr>
          <w:rFonts w:eastAsia="Times New Roman"/>
          <w:color w:val="000000"/>
          <w:lang w:val="uz-Latn-UZ"/>
        </w:rPr>
      </w:pPr>
      <w:r>
        <w:rPr>
          <w:rFonts w:eastAsia="Times New Roman"/>
          <w:color w:val="000000"/>
          <w:lang w:val="uz-Latn-UZ"/>
        </w:rPr>
        <w:t>davlat organlarida yoki boshqa tashkilotlarda manfaatlar toʻqnashuvining oldini olish boʻyicha ichki idoraviy tartibni belgilaydi;</w:t>
      </w:r>
    </w:p>
    <w:p w14:paraId="068B5837" w14:textId="77777777" w:rsidR="00000000" w:rsidRDefault="00F4175D">
      <w:pPr>
        <w:shd w:val="clear" w:color="auto" w:fill="FFFFFF"/>
        <w:ind w:firstLine="851"/>
        <w:jc w:val="both"/>
        <w:divId w:val="381683048"/>
        <w:rPr>
          <w:rFonts w:eastAsia="Times New Roman"/>
          <w:color w:val="000000"/>
          <w:lang w:val="uz-Latn-UZ"/>
        </w:rPr>
      </w:pPr>
      <w:r>
        <w:rPr>
          <w:rFonts w:eastAsia="Times New Roman"/>
          <w:color w:val="000000"/>
          <w:lang w:val="uz-Latn-UZ"/>
        </w:rPr>
        <w:t>aniqlangan manfaatlar toʻ</w:t>
      </w:r>
      <w:r>
        <w:rPr>
          <w:rFonts w:eastAsia="Times New Roman"/>
          <w:color w:val="000000"/>
          <w:lang w:val="uz-Latn-UZ"/>
        </w:rPr>
        <w:t>qnashuvi boʻyicha xizmat tekshiruvining xolisona tashkil etilishini va uning natijalari odob-axloq komissiyalari tomonidan koʻrib chiqilishini taʼminlaydi;</w:t>
      </w:r>
    </w:p>
    <w:p w14:paraId="2AC3F4C6" w14:textId="77777777" w:rsidR="00000000" w:rsidRDefault="00F4175D">
      <w:pPr>
        <w:shd w:val="clear" w:color="auto" w:fill="FFFFFF"/>
        <w:ind w:firstLine="851"/>
        <w:jc w:val="both"/>
        <w:divId w:val="1840845784"/>
        <w:rPr>
          <w:rFonts w:eastAsia="Times New Roman"/>
          <w:color w:val="000000"/>
          <w:lang w:val="uz-Latn-UZ"/>
        </w:rPr>
      </w:pPr>
      <w:r>
        <w:rPr>
          <w:rFonts w:eastAsia="Times New Roman"/>
          <w:color w:val="000000"/>
          <w:lang w:val="uz-Latn-UZ"/>
        </w:rPr>
        <w:t>manfaatlar toʻqnashuvining oldini olishda oʻrnak boʻlayotgan xodimlarni ragʻbatlantirish choralarini</w:t>
      </w:r>
      <w:r>
        <w:rPr>
          <w:rFonts w:eastAsia="Times New Roman"/>
          <w:color w:val="000000"/>
          <w:lang w:val="uz-Latn-UZ"/>
        </w:rPr>
        <w:t xml:space="preserve"> koʻradi;</w:t>
      </w:r>
    </w:p>
    <w:p w14:paraId="3A920BA6" w14:textId="77777777" w:rsidR="00000000" w:rsidRDefault="00F4175D">
      <w:pPr>
        <w:shd w:val="clear" w:color="auto" w:fill="FFFFFF"/>
        <w:ind w:firstLine="851"/>
        <w:jc w:val="both"/>
        <w:divId w:val="1249734898"/>
        <w:rPr>
          <w:rFonts w:eastAsia="Times New Roman"/>
          <w:color w:val="000000"/>
          <w:lang w:val="uz-Latn-UZ"/>
        </w:rPr>
      </w:pPr>
      <w:r>
        <w:rPr>
          <w:rFonts w:eastAsia="Times New Roman"/>
          <w:color w:val="000000"/>
          <w:lang w:val="uz-Latn-UZ"/>
        </w:rPr>
        <w:t>manfaatlar toʻqnashuvi natijasida fuqarolarga, tashkilotlarga, jamiyatga yoki davlatga yetkazilgan zararning oʻrni qoplanishini taʼminlash, shuningdek aholining tegishli davlat organiga yoki boshqa tashkilotga boʻlgan ishonchini tiklash choralari</w:t>
      </w:r>
      <w:r>
        <w:rPr>
          <w:rFonts w:eastAsia="Times New Roman"/>
          <w:color w:val="000000"/>
          <w:lang w:val="uz-Latn-UZ"/>
        </w:rPr>
        <w:t>ni koʻradi.</w:t>
      </w:r>
    </w:p>
    <w:p w14:paraId="0FD5B03B" w14:textId="77777777" w:rsidR="00000000" w:rsidRDefault="00F4175D">
      <w:pPr>
        <w:shd w:val="clear" w:color="auto" w:fill="FFFFFF"/>
        <w:ind w:firstLine="851"/>
        <w:jc w:val="both"/>
        <w:divId w:val="531109966"/>
        <w:rPr>
          <w:rFonts w:eastAsia="Times New Roman"/>
          <w:color w:val="000000"/>
          <w:lang w:val="uz-Latn-UZ"/>
        </w:rPr>
      </w:pPr>
      <w:r>
        <w:rPr>
          <w:rFonts w:eastAsia="Times New Roman"/>
          <w:color w:val="000000"/>
          <w:lang w:val="uz-Latn-UZ"/>
        </w:rPr>
        <w:t>Davlat organlari yoki boshqa tashkilotlar qonunchilikka muvofiq boshqa vakolatlarni ham amalga oshirishi mumkin.</w:t>
      </w:r>
    </w:p>
    <w:p w14:paraId="13D68182" w14:textId="77777777" w:rsidR="00000000" w:rsidRDefault="00F4175D">
      <w:pPr>
        <w:shd w:val="clear" w:color="auto" w:fill="FFFFFF"/>
        <w:ind w:firstLine="851"/>
        <w:jc w:val="both"/>
        <w:divId w:val="1779715212"/>
        <w:rPr>
          <w:rFonts w:eastAsia="Times New Roman"/>
          <w:b/>
          <w:bCs/>
          <w:color w:val="000080"/>
          <w:lang w:val="uz-Latn-UZ"/>
        </w:rPr>
      </w:pPr>
      <w:r>
        <w:rPr>
          <w:rFonts w:eastAsia="Times New Roman"/>
          <w:b/>
          <w:bCs/>
          <w:color w:val="000080"/>
          <w:lang w:val="uz-Latn-UZ"/>
        </w:rPr>
        <w:t xml:space="preserve">11-modda. Davlat organlari yoki boshqa tashkilotlar odob-axloq komissiyasining manfaatlar toʻqnashuvi bilan bogʻliq munosabatlarni </w:t>
      </w:r>
      <w:r>
        <w:rPr>
          <w:rFonts w:eastAsia="Times New Roman"/>
          <w:b/>
          <w:bCs/>
          <w:color w:val="000080"/>
          <w:lang w:val="uz-Latn-UZ"/>
        </w:rPr>
        <w:t>tartibga solish sohasidagi vakolatlari</w:t>
      </w:r>
    </w:p>
    <w:p w14:paraId="273302F0" w14:textId="77777777" w:rsidR="00000000" w:rsidRDefault="00F4175D">
      <w:pPr>
        <w:shd w:val="clear" w:color="auto" w:fill="FFFFFF"/>
        <w:ind w:firstLine="851"/>
        <w:jc w:val="both"/>
        <w:divId w:val="1129737592"/>
        <w:rPr>
          <w:rFonts w:eastAsia="Times New Roman"/>
          <w:color w:val="000000"/>
          <w:lang w:val="uz-Latn-UZ"/>
        </w:rPr>
      </w:pPr>
      <w:r>
        <w:rPr>
          <w:rFonts w:eastAsia="Times New Roman"/>
          <w:color w:val="000000"/>
          <w:lang w:val="uz-Latn-UZ"/>
        </w:rPr>
        <w:t>Davlat organi yoki boshqa tashkilot xodimi tomonidan ushbu Qonun talablariga rioya etilishi ustidan nazorat ushbu davlat organida yoki boshqa tashkilotda tuzilgan odob-axloq komissiyasi tomonidan amalga oshiriladi.</w:t>
      </w:r>
    </w:p>
    <w:p w14:paraId="6B047931" w14:textId="77777777" w:rsidR="00000000" w:rsidRDefault="00F4175D">
      <w:pPr>
        <w:shd w:val="clear" w:color="auto" w:fill="FFFFFF"/>
        <w:ind w:firstLine="851"/>
        <w:jc w:val="both"/>
        <w:divId w:val="1299071827"/>
        <w:rPr>
          <w:rFonts w:eastAsia="Times New Roman"/>
          <w:color w:val="000000"/>
          <w:lang w:val="uz-Latn-UZ"/>
        </w:rPr>
      </w:pPr>
      <w:r>
        <w:rPr>
          <w:rFonts w:eastAsia="Times New Roman"/>
          <w:color w:val="000000"/>
          <w:lang w:val="uz-Latn-UZ"/>
        </w:rPr>
        <w:t>Od</w:t>
      </w:r>
      <w:r>
        <w:rPr>
          <w:rFonts w:eastAsia="Times New Roman"/>
          <w:color w:val="000000"/>
          <w:lang w:val="uz-Latn-UZ"/>
        </w:rPr>
        <w:t>ob-axloq komissiyasi:</w:t>
      </w:r>
    </w:p>
    <w:p w14:paraId="25AA3BFF" w14:textId="77777777" w:rsidR="00000000" w:rsidRDefault="00F4175D">
      <w:pPr>
        <w:shd w:val="clear" w:color="auto" w:fill="FFFFFF"/>
        <w:ind w:firstLine="851"/>
        <w:jc w:val="both"/>
        <w:divId w:val="1946764262"/>
        <w:rPr>
          <w:rFonts w:eastAsia="Times New Roman"/>
          <w:color w:val="000000"/>
          <w:lang w:val="uz-Latn-UZ"/>
        </w:rPr>
      </w:pPr>
      <w:r>
        <w:rPr>
          <w:rFonts w:eastAsia="Times New Roman"/>
          <w:color w:val="000000"/>
          <w:lang w:val="uz-Latn-UZ"/>
        </w:rPr>
        <w:t>davlat organi yoki boshqa tashkilot xodimi tomonidan ushbu Qonunda belgilangan talablarga rioya etilishini taʼminlash choralarini koʻradi;</w:t>
      </w:r>
    </w:p>
    <w:p w14:paraId="0ECC6E65" w14:textId="77777777" w:rsidR="00000000" w:rsidRDefault="00F4175D">
      <w:pPr>
        <w:shd w:val="clear" w:color="auto" w:fill="FFFFFF"/>
        <w:ind w:firstLine="851"/>
        <w:jc w:val="both"/>
        <w:divId w:val="1841651431"/>
        <w:rPr>
          <w:rFonts w:eastAsia="Times New Roman"/>
          <w:color w:val="000000"/>
          <w:lang w:val="uz-Latn-UZ"/>
        </w:rPr>
      </w:pPr>
      <w:r>
        <w:rPr>
          <w:rFonts w:eastAsia="Times New Roman"/>
          <w:color w:val="000000"/>
          <w:lang w:val="uz-Latn-UZ"/>
        </w:rPr>
        <w:t>manfaatlar toʻqnashuvini tartibga solish yuzasidan koʻrilayotgan choralarning yetarliligi (toʻg</w:t>
      </w:r>
      <w:r>
        <w:rPr>
          <w:rFonts w:eastAsia="Times New Roman"/>
          <w:color w:val="000000"/>
          <w:lang w:val="uz-Latn-UZ"/>
        </w:rPr>
        <w:t>ʻriligi) haqidagi masalalarni koʻrib chiqadi;</w:t>
      </w:r>
    </w:p>
    <w:p w14:paraId="53B3DA7A" w14:textId="77777777" w:rsidR="00000000" w:rsidRDefault="00F4175D">
      <w:pPr>
        <w:shd w:val="clear" w:color="auto" w:fill="FFFFFF"/>
        <w:ind w:firstLine="851"/>
        <w:jc w:val="both"/>
        <w:divId w:val="1769812160"/>
        <w:rPr>
          <w:rFonts w:eastAsia="Times New Roman"/>
          <w:color w:val="000000"/>
          <w:lang w:val="uz-Latn-UZ"/>
        </w:rPr>
      </w:pPr>
      <w:r>
        <w:rPr>
          <w:rFonts w:eastAsia="Times New Roman"/>
          <w:color w:val="000000"/>
          <w:lang w:val="uz-Latn-UZ"/>
        </w:rPr>
        <w:t>mavjud manfaatlar toʻqnashuvi bilan bogʻliq hollar ustidan kollegial nazoratni amalga oshiradi;</w:t>
      </w:r>
    </w:p>
    <w:p w14:paraId="35D16698" w14:textId="77777777" w:rsidR="00000000" w:rsidRDefault="00F4175D">
      <w:pPr>
        <w:shd w:val="clear" w:color="auto" w:fill="FFFFFF"/>
        <w:ind w:firstLine="851"/>
        <w:jc w:val="both"/>
        <w:divId w:val="1426341026"/>
        <w:rPr>
          <w:rFonts w:eastAsia="Times New Roman"/>
          <w:color w:val="000000"/>
          <w:lang w:val="uz-Latn-UZ"/>
        </w:rPr>
      </w:pPr>
      <w:r>
        <w:rPr>
          <w:rFonts w:eastAsia="Times New Roman"/>
          <w:color w:val="000000"/>
          <w:lang w:val="uz-Latn-UZ"/>
        </w:rPr>
        <w:t>ushbu Qonunda belgilangan talablarning davlat organi yoki boshqa tashkilot xodimlari tomonidan buzilishlari mavjud</w:t>
      </w:r>
      <w:r>
        <w:rPr>
          <w:rFonts w:eastAsia="Times New Roman"/>
          <w:color w:val="000000"/>
          <w:lang w:val="uz-Latn-UZ"/>
        </w:rPr>
        <w:t>ligi (mavjud emasligi) toʻgʻrisida xizmat tekshiruvi natijalariga koʻra xulosa chiqaradi;</w:t>
      </w:r>
    </w:p>
    <w:p w14:paraId="3D599AC1" w14:textId="77777777" w:rsidR="00000000" w:rsidRDefault="00F4175D">
      <w:pPr>
        <w:shd w:val="clear" w:color="auto" w:fill="FFFFFF"/>
        <w:ind w:firstLine="851"/>
        <w:jc w:val="both"/>
        <w:divId w:val="933173753"/>
        <w:rPr>
          <w:rFonts w:eastAsia="Times New Roman"/>
          <w:color w:val="000000"/>
          <w:lang w:val="uz-Latn-UZ"/>
        </w:rPr>
      </w:pPr>
      <w:r>
        <w:rPr>
          <w:rFonts w:eastAsia="Times New Roman"/>
          <w:color w:val="000000"/>
          <w:lang w:val="uz-Latn-UZ"/>
        </w:rPr>
        <w:t>manfaatlar toʻqnashuvi toʻgʻrisida xabar qilmagan, bila turib yolgʻon yoki notoʻgʻri axborot taqdim etgan yoxud bunday axborotni yashirgan xodimni javobgarlikka torti</w:t>
      </w:r>
      <w:r>
        <w:rPr>
          <w:rFonts w:eastAsia="Times New Roman"/>
          <w:color w:val="000000"/>
          <w:lang w:val="uz-Latn-UZ"/>
        </w:rPr>
        <w:t>sh haqida davlat organining yoki boshqa tashkilotning rahbariga taklif kiritadi.</w:t>
      </w:r>
    </w:p>
    <w:p w14:paraId="3192A72B" w14:textId="77777777" w:rsidR="00000000" w:rsidRDefault="00F4175D">
      <w:pPr>
        <w:shd w:val="clear" w:color="auto" w:fill="FFFFFF"/>
        <w:ind w:firstLine="851"/>
        <w:jc w:val="both"/>
        <w:divId w:val="1943416264"/>
        <w:rPr>
          <w:rFonts w:eastAsia="Times New Roman"/>
          <w:color w:val="000000"/>
          <w:lang w:val="uz-Latn-UZ"/>
        </w:rPr>
      </w:pPr>
      <w:r>
        <w:rPr>
          <w:rFonts w:eastAsia="Times New Roman"/>
          <w:color w:val="000000"/>
          <w:lang w:val="uz-Latn-UZ"/>
        </w:rPr>
        <w:t>Odob-axloq komissiyasi qonunchilikka muvofiq boshqa vakolatlarni ham amalga oshirishi mumkin.</w:t>
      </w:r>
    </w:p>
    <w:p w14:paraId="6223FA48" w14:textId="77777777" w:rsidR="00000000" w:rsidRDefault="00F4175D">
      <w:pPr>
        <w:shd w:val="clear" w:color="auto" w:fill="FFFFFF"/>
        <w:ind w:firstLine="851"/>
        <w:jc w:val="both"/>
        <w:divId w:val="1426535632"/>
        <w:rPr>
          <w:rFonts w:eastAsia="Times New Roman"/>
          <w:b/>
          <w:bCs/>
          <w:color w:val="000080"/>
          <w:lang w:val="uz-Latn-UZ"/>
        </w:rPr>
      </w:pPr>
      <w:r>
        <w:rPr>
          <w:rFonts w:eastAsia="Times New Roman"/>
          <w:b/>
          <w:bCs/>
          <w:color w:val="000080"/>
          <w:lang w:val="uz-Latn-UZ"/>
        </w:rPr>
        <w:t>12-modda. Maxsus boʻlinmaning manfaatlar toʻqnashuvi bilan bogʻliq munosabatlarni tartibga solish sohasidagi vakolatlari</w:t>
      </w:r>
    </w:p>
    <w:p w14:paraId="194577F2" w14:textId="77777777" w:rsidR="00000000" w:rsidRDefault="00F4175D">
      <w:pPr>
        <w:shd w:val="clear" w:color="auto" w:fill="FFFFFF"/>
        <w:ind w:firstLine="851"/>
        <w:jc w:val="both"/>
        <w:divId w:val="138501367"/>
        <w:rPr>
          <w:rFonts w:eastAsia="Times New Roman"/>
          <w:color w:val="000000"/>
          <w:lang w:val="uz-Latn-UZ"/>
        </w:rPr>
      </w:pPr>
      <w:r>
        <w:rPr>
          <w:rFonts w:eastAsia="Times New Roman"/>
          <w:color w:val="000000"/>
          <w:lang w:val="uz-Latn-UZ"/>
        </w:rPr>
        <w:t>Maxsus boʻlinma:</w:t>
      </w:r>
    </w:p>
    <w:p w14:paraId="191745F3" w14:textId="77777777" w:rsidR="00000000" w:rsidRDefault="00F4175D">
      <w:pPr>
        <w:shd w:val="clear" w:color="auto" w:fill="FFFFFF"/>
        <w:ind w:firstLine="851"/>
        <w:jc w:val="both"/>
        <w:divId w:val="339891524"/>
        <w:rPr>
          <w:rFonts w:eastAsia="Times New Roman"/>
          <w:color w:val="000000"/>
          <w:lang w:val="uz-Latn-UZ"/>
        </w:rPr>
      </w:pPr>
      <w:r>
        <w:rPr>
          <w:rFonts w:eastAsia="Times New Roman"/>
          <w:color w:val="000000"/>
          <w:lang w:val="uz-Latn-UZ"/>
        </w:rPr>
        <w:t>davlat organining yoki b</w:t>
      </w:r>
      <w:r>
        <w:rPr>
          <w:rFonts w:eastAsia="Times New Roman"/>
          <w:color w:val="000000"/>
          <w:lang w:val="uz-Latn-UZ"/>
        </w:rPr>
        <w:t>oshqa tashkilotning xodimi tomonidan aniqlangan manfaatlar toʻqnashuvi hollari toʻgʻrisidagi axborotni umumlashtiradi;</w:t>
      </w:r>
    </w:p>
    <w:p w14:paraId="2CE3363F" w14:textId="77777777" w:rsidR="00000000" w:rsidRDefault="00F4175D">
      <w:pPr>
        <w:shd w:val="clear" w:color="auto" w:fill="FFFFFF"/>
        <w:ind w:firstLine="851"/>
        <w:jc w:val="both"/>
        <w:divId w:val="607741893"/>
        <w:rPr>
          <w:rFonts w:eastAsia="Times New Roman"/>
          <w:color w:val="000000"/>
          <w:lang w:val="uz-Latn-UZ"/>
        </w:rPr>
      </w:pPr>
      <w:r>
        <w:rPr>
          <w:rFonts w:eastAsia="Times New Roman"/>
          <w:color w:val="000000"/>
          <w:lang w:val="uz-Latn-UZ"/>
        </w:rPr>
        <w:t>davlat organining yoki boshqa tashkilotning ushbu Qonun talablarini buzgan xodimiga nisbatan xizmat tekshiruvini oʻtkazadi;</w:t>
      </w:r>
    </w:p>
    <w:p w14:paraId="23A4E6DB" w14:textId="77777777" w:rsidR="00000000" w:rsidRDefault="00F4175D">
      <w:pPr>
        <w:shd w:val="clear" w:color="auto" w:fill="FFFFFF"/>
        <w:ind w:firstLine="851"/>
        <w:jc w:val="both"/>
        <w:divId w:val="269896622"/>
        <w:rPr>
          <w:rFonts w:eastAsia="Times New Roman"/>
          <w:color w:val="000000"/>
          <w:lang w:val="uz-Latn-UZ"/>
        </w:rPr>
      </w:pPr>
      <w:r>
        <w:rPr>
          <w:rFonts w:eastAsia="Times New Roman"/>
          <w:color w:val="000000"/>
          <w:lang w:val="uz-Latn-UZ"/>
        </w:rPr>
        <w:t>davlat organi</w:t>
      </w:r>
      <w:r>
        <w:rPr>
          <w:rFonts w:eastAsia="Times New Roman"/>
          <w:color w:val="000000"/>
          <w:lang w:val="uz-Latn-UZ"/>
        </w:rPr>
        <w:t>ning yoki boshqa tashkilotning xodimlari oʻrtasida manfaatlar toʻqnashuvining oldini olish yuzasidan qonunchilikka muvofiq tushuntirish ishlarini amalga oshiradi;</w:t>
      </w:r>
    </w:p>
    <w:p w14:paraId="08391C7B" w14:textId="77777777" w:rsidR="00000000" w:rsidRDefault="00F4175D">
      <w:pPr>
        <w:shd w:val="clear" w:color="auto" w:fill="FFFFFF"/>
        <w:ind w:firstLine="851"/>
        <w:jc w:val="both"/>
        <w:divId w:val="1765959313"/>
        <w:rPr>
          <w:rFonts w:eastAsia="Times New Roman"/>
          <w:color w:val="000000"/>
          <w:lang w:val="uz-Latn-UZ"/>
        </w:rPr>
      </w:pPr>
      <w:r>
        <w:rPr>
          <w:rFonts w:eastAsia="Times New Roman"/>
          <w:color w:val="000000"/>
          <w:lang w:val="uz-Latn-UZ"/>
        </w:rPr>
        <w:t>ehtimoliy manfaatlar toʻqnashuvi toʻgʻrisidagi deklaratsiyalarni, shuningdek mavjud manfaatla</w:t>
      </w:r>
      <w:r>
        <w:rPr>
          <w:rFonts w:eastAsia="Times New Roman"/>
          <w:color w:val="000000"/>
          <w:lang w:val="uz-Latn-UZ"/>
        </w:rPr>
        <w:t>r toʻqnashuvi toʻgʻrisidagi xabarnomani koʻrib chiqadi, ularning natijalariga koʻra odob-axloq komissiyasiga takliflar kiritadi;</w:t>
      </w:r>
    </w:p>
    <w:p w14:paraId="120641A6" w14:textId="77777777" w:rsidR="00000000" w:rsidRDefault="00F4175D">
      <w:pPr>
        <w:shd w:val="clear" w:color="auto" w:fill="FFFFFF"/>
        <w:ind w:firstLine="851"/>
        <w:jc w:val="both"/>
        <w:divId w:val="1843204783"/>
        <w:rPr>
          <w:rFonts w:eastAsia="Times New Roman"/>
          <w:color w:val="000000"/>
          <w:lang w:val="uz-Latn-UZ"/>
        </w:rPr>
      </w:pPr>
      <w:r>
        <w:rPr>
          <w:rFonts w:eastAsia="Times New Roman"/>
          <w:color w:val="000000"/>
          <w:lang w:val="uz-Latn-UZ"/>
        </w:rPr>
        <w:t>davlat organi yoki boshqa tashkilot xodimining manfaatlar toʻqnashuvi haqidagi xabarlari munosabati bilan manfaatlar toʻqnashuv</w:t>
      </w:r>
      <w:r>
        <w:rPr>
          <w:rFonts w:eastAsia="Times New Roman"/>
          <w:color w:val="000000"/>
          <w:lang w:val="uz-Latn-UZ"/>
        </w:rPr>
        <w:t>i mavjudligi yoki mavjud emasligi toʻgʻrisida xulosa beradi;</w:t>
      </w:r>
    </w:p>
    <w:p w14:paraId="1511422B" w14:textId="77777777" w:rsidR="00000000" w:rsidRDefault="00F4175D">
      <w:pPr>
        <w:shd w:val="clear" w:color="auto" w:fill="FFFFFF"/>
        <w:ind w:firstLine="851"/>
        <w:jc w:val="both"/>
        <w:divId w:val="1593929862"/>
        <w:rPr>
          <w:rFonts w:eastAsia="Times New Roman"/>
          <w:color w:val="000000"/>
          <w:lang w:val="uz-Latn-UZ"/>
        </w:rPr>
      </w:pPr>
      <w:r>
        <w:rPr>
          <w:rFonts w:eastAsia="Times New Roman"/>
          <w:color w:val="000000"/>
          <w:lang w:val="uz-Latn-UZ"/>
        </w:rPr>
        <w:t>davlat organlarida yoki boshqa tashkilotlarda aniqlangan manfaatlar toʻqnashuvi hollarini tahlil qiladi hamda ularni tartibga solish boʻyicha takliflarni ishlab chiqadi;</w:t>
      </w:r>
    </w:p>
    <w:p w14:paraId="52241C53" w14:textId="77777777" w:rsidR="00000000" w:rsidRDefault="00F4175D">
      <w:pPr>
        <w:shd w:val="clear" w:color="auto" w:fill="FFFFFF"/>
        <w:ind w:firstLine="851"/>
        <w:jc w:val="both"/>
        <w:divId w:val="1739160979"/>
        <w:rPr>
          <w:rFonts w:eastAsia="Times New Roman"/>
          <w:color w:val="000000"/>
          <w:lang w:val="uz-Latn-UZ"/>
        </w:rPr>
      </w:pPr>
      <w:r>
        <w:rPr>
          <w:rFonts w:eastAsia="Times New Roman"/>
          <w:color w:val="000000"/>
          <w:lang w:val="uz-Latn-UZ"/>
        </w:rPr>
        <w:t>davlat organlarida yoki b</w:t>
      </w:r>
      <w:r>
        <w:rPr>
          <w:rFonts w:eastAsia="Times New Roman"/>
          <w:color w:val="000000"/>
          <w:lang w:val="uz-Latn-UZ"/>
        </w:rPr>
        <w:t>oshqa tashkilotlarda ushbu Qonun talablariga rioya etilishi holati toʻgʻrisidagi har yilgi hisobotlarni tayyorlaydi hamda hisobotlar uning rasmiy veb-saytiga joylashtirilishini taʼminlaydi.</w:t>
      </w:r>
    </w:p>
    <w:p w14:paraId="4E5F788A" w14:textId="77777777" w:rsidR="00000000" w:rsidRDefault="00F4175D">
      <w:pPr>
        <w:shd w:val="clear" w:color="auto" w:fill="FFFFFF"/>
        <w:ind w:firstLine="851"/>
        <w:jc w:val="both"/>
        <w:divId w:val="814562826"/>
        <w:rPr>
          <w:rFonts w:eastAsia="Times New Roman"/>
          <w:color w:val="000000"/>
          <w:lang w:val="uz-Latn-UZ"/>
        </w:rPr>
      </w:pPr>
      <w:r>
        <w:rPr>
          <w:rFonts w:eastAsia="Times New Roman"/>
          <w:color w:val="000000"/>
          <w:lang w:val="uz-Latn-UZ"/>
        </w:rPr>
        <w:t>Maxsus boʻlinma qonunchilikka muvofiq boshqa vakolatlarni ham amal</w:t>
      </w:r>
      <w:r>
        <w:rPr>
          <w:rFonts w:eastAsia="Times New Roman"/>
          <w:color w:val="000000"/>
          <w:lang w:val="uz-Latn-UZ"/>
        </w:rPr>
        <w:t>ga oshirishi mumkin.</w:t>
      </w:r>
    </w:p>
    <w:p w14:paraId="3FA01E8C" w14:textId="77777777" w:rsidR="00000000" w:rsidRDefault="00F4175D">
      <w:pPr>
        <w:shd w:val="clear" w:color="auto" w:fill="FFFFFF"/>
        <w:jc w:val="center"/>
        <w:divId w:val="491069226"/>
        <w:rPr>
          <w:rFonts w:eastAsia="Times New Roman"/>
          <w:b/>
          <w:bCs/>
          <w:color w:val="000080"/>
          <w:lang w:val="uz-Latn-UZ"/>
        </w:rPr>
      </w:pPr>
      <w:r>
        <w:rPr>
          <w:rFonts w:eastAsia="Times New Roman"/>
          <w:b/>
          <w:bCs/>
          <w:color w:val="000080"/>
          <w:lang w:val="uz-Latn-UZ"/>
        </w:rPr>
        <w:t>3-bob. Manfaatlar toʻqnashuvi toʻgʻrisidagi axborotni oshkor etishga va manfaatlar toʻqnashuvini aniqlashga doir choralar</w:t>
      </w:r>
    </w:p>
    <w:p w14:paraId="7CC0C795" w14:textId="77777777" w:rsidR="00000000" w:rsidRDefault="00F4175D">
      <w:pPr>
        <w:shd w:val="clear" w:color="auto" w:fill="FFFFFF"/>
        <w:ind w:firstLine="851"/>
        <w:jc w:val="both"/>
        <w:divId w:val="923343353"/>
        <w:rPr>
          <w:rFonts w:eastAsia="Times New Roman"/>
          <w:b/>
          <w:bCs/>
          <w:color w:val="000080"/>
          <w:lang w:val="uz-Latn-UZ"/>
        </w:rPr>
      </w:pPr>
      <w:r>
        <w:rPr>
          <w:rFonts w:eastAsia="Times New Roman"/>
          <w:b/>
          <w:bCs/>
          <w:color w:val="000080"/>
          <w:lang w:val="uz-Latn-UZ"/>
        </w:rPr>
        <w:t>13-modda. Manfaatlar toʻqnashuvi toʻgʻrisidagi axborotni oshkor etish</w:t>
      </w:r>
    </w:p>
    <w:p w14:paraId="0AB5A075" w14:textId="77777777" w:rsidR="00000000" w:rsidRDefault="00F4175D">
      <w:pPr>
        <w:shd w:val="clear" w:color="auto" w:fill="FFFFFF"/>
        <w:ind w:firstLine="851"/>
        <w:jc w:val="both"/>
        <w:divId w:val="1233852877"/>
        <w:rPr>
          <w:rFonts w:eastAsia="Times New Roman"/>
          <w:color w:val="000000"/>
          <w:lang w:val="uz-Latn-UZ"/>
        </w:rPr>
      </w:pPr>
      <w:r>
        <w:rPr>
          <w:rFonts w:eastAsia="Times New Roman"/>
          <w:color w:val="000000"/>
          <w:lang w:val="uz-Latn-UZ"/>
        </w:rPr>
        <w:t>Manfaatlar toʻqnashuvi toʻgʻrisidagi axborotni oshkor etish davlat organining yoki boshqa tashkilotning xodimi tomonidan mavjud manfaatlar toʻqnashuvi toʻgʻrisida xabarnoma hamda ehtimol</w:t>
      </w:r>
      <w:r>
        <w:rPr>
          <w:rFonts w:eastAsia="Times New Roman"/>
          <w:color w:val="000000"/>
          <w:lang w:val="uz-Latn-UZ"/>
        </w:rPr>
        <w:t>iy manfaatlar toʻqnashuvi toʻgʻrisida deklaratsiya taqdim etish orqali amalga oshiriladi.</w:t>
      </w:r>
    </w:p>
    <w:p w14:paraId="74D96FC2" w14:textId="77777777" w:rsidR="00000000" w:rsidRDefault="00F4175D">
      <w:pPr>
        <w:shd w:val="clear" w:color="auto" w:fill="FFFFFF"/>
        <w:ind w:firstLine="851"/>
        <w:jc w:val="both"/>
        <w:divId w:val="1297107816"/>
        <w:rPr>
          <w:rFonts w:eastAsia="Times New Roman"/>
          <w:color w:val="000000"/>
          <w:lang w:val="uz-Latn-UZ"/>
        </w:rPr>
      </w:pPr>
      <w:r>
        <w:rPr>
          <w:rFonts w:eastAsia="Times New Roman"/>
          <w:color w:val="000000"/>
          <w:lang w:val="uz-Latn-UZ"/>
        </w:rPr>
        <w:t>Davlat organining yoki boshqa tashkilotning xodimiga aloqador shaxslar tomonidan manfaatlar toʻqnashuvi toʻgʻrisidagi axborotni oshkor etish ularning ehtimoliy manfaa</w:t>
      </w:r>
      <w:r>
        <w:rPr>
          <w:rFonts w:eastAsia="Times New Roman"/>
          <w:color w:val="000000"/>
          <w:lang w:val="uz-Latn-UZ"/>
        </w:rPr>
        <w:t>tlar toʻqnashuvi toʻgʻrisidagi deklaratsiyani taqdim etishi orqali amalga oshiriladi.</w:t>
      </w:r>
    </w:p>
    <w:p w14:paraId="54A15BB6" w14:textId="77777777" w:rsidR="00000000" w:rsidRDefault="00F4175D">
      <w:pPr>
        <w:shd w:val="clear" w:color="auto" w:fill="FFFFFF"/>
        <w:ind w:firstLine="851"/>
        <w:jc w:val="both"/>
        <w:divId w:val="2132699378"/>
        <w:rPr>
          <w:rFonts w:eastAsia="Times New Roman"/>
          <w:b/>
          <w:bCs/>
          <w:color w:val="000080"/>
          <w:lang w:val="uz-Latn-UZ"/>
        </w:rPr>
      </w:pPr>
      <w:r>
        <w:rPr>
          <w:rFonts w:eastAsia="Times New Roman"/>
          <w:b/>
          <w:bCs/>
          <w:color w:val="000080"/>
          <w:lang w:val="uz-Latn-UZ"/>
        </w:rPr>
        <w:t>14-modda. Mavjud manfaatlar toʻqnashuvi toʻgʻrisidagi xabarnoma</w:t>
      </w:r>
    </w:p>
    <w:p w14:paraId="4D48473C" w14:textId="77777777" w:rsidR="00000000" w:rsidRDefault="00F4175D">
      <w:pPr>
        <w:shd w:val="clear" w:color="auto" w:fill="FFFFFF"/>
        <w:ind w:firstLine="851"/>
        <w:jc w:val="both"/>
        <w:divId w:val="993728215"/>
        <w:rPr>
          <w:rFonts w:eastAsia="Times New Roman"/>
          <w:color w:val="000000"/>
          <w:lang w:val="uz-Latn-UZ"/>
        </w:rPr>
      </w:pPr>
      <w:r>
        <w:rPr>
          <w:rFonts w:eastAsia="Times New Roman"/>
          <w:color w:val="000000"/>
          <w:lang w:val="uz-Latn-UZ"/>
        </w:rPr>
        <w:t>Mavjud manfaatlar toʻqnashuvi toʻgʻrisidagi xabarnomada quyidagi maʼlumotlar koʻrsatilishi kerak:</w:t>
      </w:r>
    </w:p>
    <w:p w14:paraId="68E194C6" w14:textId="77777777" w:rsidR="00000000" w:rsidRDefault="00F4175D">
      <w:pPr>
        <w:shd w:val="clear" w:color="auto" w:fill="FFFFFF"/>
        <w:ind w:firstLine="851"/>
        <w:jc w:val="both"/>
        <w:divId w:val="842404300"/>
        <w:rPr>
          <w:rFonts w:eastAsia="Times New Roman"/>
          <w:color w:val="000000"/>
          <w:lang w:val="uz-Latn-UZ"/>
        </w:rPr>
      </w:pPr>
      <w:r>
        <w:rPr>
          <w:rFonts w:eastAsia="Times New Roman"/>
          <w:color w:val="000000"/>
          <w:lang w:val="uz-Latn-UZ"/>
        </w:rPr>
        <w:t>mavjud m</w:t>
      </w:r>
      <w:r>
        <w:rPr>
          <w:rFonts w:eastAsia="Times New Roman"/>
          <w:color w:val="000000"/>
          <w:lang w:val="uz-Latn-UZ"/>
        </w:rPr>
        <w:t>anfaatlar toʻqnashuvi toʻgʻrisida xabar berayotgan davlat organi yoki boshqa tashkilot xodimining familiyasi, ismi, otasining ismi va lavozimi, shuningdek jismoniy shaxsning shaxsiy identifikatsiya raqami;</w:t>
      </w:r>
    </w:p>
    <w:p w14:paraId="311550D0" w14:textId="77777777" w:rsidR="00000000" w:rsidRDefault="00F4175D">
      <w:pPr>
        <w:shd w:val="clear" w:color="auto" w:fill="FFFFFF"/>
        <w:ind w:firstLine="851"/>
        <w:jc w:val="both"/>
        <w:divId w:val="1469126100"/>
        <w:rPr>
          <w:rFonts w:eastAsia="Times New Roman"/>
          <w:color w:val="000000"/>
          <w:lang w:val="uz-Latn-UZ"/>
        </w:rPr>
      </w:pPr>
      <w:r>
        <w:rPr>
          <w:rFonts w:eastAsia="Times New Roman"/>
          <w:color w:val="000000"/>
          <w:lang w:val="uz-Latn-UZ"/>
        </w:rPr>
        <w:t>davlat organi yoki boshqa tashkilot xodimining man</w:t>
      </w:r>
      <w:r>
        <w:rPr>
          <w:rFonts w:eastAsia="Times New Roman"/>
          <w:color w:val="000000"/>
          <w:lang w:val="uz-Latn-UZ"/>
        </w:rPr>
        <w:t>faatlar toʻqnashuvi yuzaga kelayotgan yaqin qarindoshining familiyasi, ismi, otasining ismi, jismoniy shaxsning shaxsiy identifikatsiya raqami (mavjud boʻlgan taqdirda) yoxud davlat organi yoki boshqa tashkilot xodimiga aloqador shaxsning nomi va soliq toʻ</w:t>
      </w:r>
      <w:r>
        <w:rPr>
          <w:rFonts w:eastAsia="Times New Roman"/>
          <w:color w:val="000000"/>
          <w:lang w:val="uz-Latn-UZ"/>
        </w:rPr>
        <w:t>lovchining identifikatsiya raqami;</w:t>
      </w:r>
    </w:p>
    <w:p w14:paraId="19CA1016" w14:textId="77777777" w:rsidR="00000000" w:rsidRDefault="00F4175D">
      <w:pPr>
        <w:shd w:val="clear" w:color="auto" w:fill="FFFFFF"/>
        <w:ind w:firstLine="851"/>
        <w:jc w:val="both"/>
        <w:divId w:val="101263240"/>
        <w:rPr>
          <w:rFonts w:eastAsia="Times New Roman"/>
          <w:color w:val="000000"/>
          <w:lang w:val="uz-Latn-UZ"/>
        </w:rPr>
      </w:pPr>
      <w:r>
        <w:rPr>
          <w:rFonts w:eastAsia="Times New Roman"/>
          <w:color w:val="000000"/>
          <w:lang w:val="uz-Latn-UZ"/>
        </w:rPr>
        <w:t>mavjud manfaatlar toʻqnashuvi toʻgʻrisidagi axborot.</w:t>
      </w:r>
    </w:p>
    <w:p w14:paraId="77D7CB45" w14:textId="77777777" w:rsidR="00000000" w:rsidRDefault="00F4175D">
      <w:pPr>
        <w:shd w:val="clear" w:color="auto" w:fill="FFFFFF"/>
        <w:ind w:firstLine="851"/>
        <w:jc w:val="both"/>
        <w:divId w:val="525171528"/>
        <w:rPr>
          <w:rFonts w:eastAsia="Times New Roman"/>
          <w:color w:val="000000"/>
          <w:lang w:val="uz-Latn-UZ"/>
        </w:rPr>
      </w:pPr>
      <w:r>
        <w:rPr>
          <w:rFonts w:eastAsia="Times New Roman"/>
          <w:color w:val="000000"/>
          <w:lang w:val="uz-Latn-UZ"/>
        </w:rPr>
        <w:t>Mavjud manfaatlar toʻqnashuvi toʻgʻrisidagi xabarnoma manfaatlar toʻqnashuvini tartibga solish boʻyicha koʻrilgan choralarni oʻz ichiga olishi, davlat organi yoki boshq</w:t>
      </w:r>
      <w:r>
        <w:rPr>
          <w:rFonts w:eastAsia="Times New Roman"/>
          <w:color w:val="000000"/>
          <w:lang w:val="uz-Latn-UZ"/>
        </w:rPr>
        <w:t>a tashkilot xodimining va (yoki) uning bevosita rahbarining (ayrim hollarda, uning oʻrinbosarining) oʻz qoʻli bilan qoʻyilgan imzosi yoki elektron raqamli imzosi bilan tasdiqlanishi kerak.</w:t>
      </w:r>
    </w:p>
    <w:p w14:paraId="2C9E0782" w14:textId="77777777" w:rsidR="00000000" w:rsidRDefault="00F4175D">
      <w:pPr>
        <w:shd w:val="clear" w:color="auto" w:fill="FFFFFF"/>
        <w:ind w:firstLine="851"/>
        <w:jc w:val="both"/>
        <w:divId w:val="499661425"/>
        <w:rPr>
          <w:rFonts w:eastAsia="Times New Roman"/>
          <w:b/>
          <w:bCs/>
          <w:color w:val="000080"/>
          <w:lang w:val="uz-Latn-UZ"/>
        </w:rPr>
      </w:pPr>
      <w:r>
        <w:rPr>
          <w:rFonts w:eastAsia="Times New Roman"/>
          <w:b/>
          <w:bCs/>
          <w:color w:val="000080"/>
          <w:lang w:val="uz-Latn-UZ"/>
        </w:rPr>
        <w:t>15-modda. Mavjud manfaatlar toʻqnashuvi toʻgʻrisidagi xabarnomani t</w:t>
      </w:r>
      <w:r>
        <w:rPr>
          <w:rFonts w:eastAsia="Times New Roman"/>
          <w:b/>
          <w:bCs/>
          <w:color w:val="000080"/>
          <w:lang w:val="uz-Latn-UZ"/>
        </w:rPr>
        <w:t>aqdim etish tartibi</w:t>
      </w:r>
    </w:p>
    <w:p w14:paraId="4592E05E" w14:textId="77777777" w:rsidR="00000000" w:rsidRDefault="00F4175D">
      <w:pPr>
        <w:shd w:val="clear" w:color="auto" w:fill="FFFFFF"/>
        <w:ind w:firstLine="851"/>
        <w:jc w:val="both"/>
        <w:divId w:val="730032736"/>
        <w:rPr>
          <w:rFonts w:eastAsia="Times New Roman"/>
          <w:color w:val="000000"/>
          <w:lang w:val="uz-Latn-UZ"/>
        </w:rPr>
      </w:pPr>
      <w:r>
        <w:rPr>
          <w:rFonts w:eastAsia="Times New Roman"/>
          <w:color w:val="000000"/>
          <w:lang w:val="uz-Latn-UZ"/>
        </w:rPr>
        <w:t>Davlat organining yoki boshqa tashkilotning xodimi quyidagi hollarda mavjud manfaatlar toʻqnashuvi oʻziga maʼlum boʻlib qolgan paytdan eʼtiboran bir ish kuni ichida mavjud manfaatlar toʻqnashuvi haqidagi belgilangan shakldagi xabarnoman</w:t>
      </w:r>
      <w:r>
        <w:rPr>
          <w:rFonts w:eastAsia="Times New Roman"/>
          <w:color w:val="000000"/>
          <w:lang w:val="uz-Latn-UZ"/>
        </w:rPr>
        <w:t>i toʻldirishi va oʻzining bevosita rahbariga (tashkilot rahbariga — yuqori turuvchi rahbarga) yoki maxsus boʻlinmaga taqdim etishi shart, agar:</w:t>
      </w:r>
    </w:p>
    <w:p w14:paraId="2EB63D55" w14:textId="77777777" w:rsidR="00000000" w:rsidRDefault="00F4175D">
      <w:pPr>
        <w:shd w:val="clear" w:color="auto" w:fill="FFFFFF"/>
        <w:ind w:firstLine="851"/>
        <w:jc w:val="both"/>
        <w:divId w:val="6711647"/>
        <w:rPr>
          <w:rFonts w:eastAsia="Times New Roman"/>
          <w:color w:val="000000"/>
          <w:lang w:val="uz-Latn-UZ"/>
        </w:rPr>
      </w:pPr>
      <w:r>
        <w:rPr>
          <w:rFonts w:eastAsia="Times New Roman"/>
          <w:color w:val="000000"/>
          <w:lang w:val="uz-Latn-UZ"/>
        </w:rPr>
        <w:t>yaqin qarindoshlari bevosita xodimning boʻysunuvidagi ishga qabul qilingan boʻlsa (davlat fuqarolik xizmati lavo</w:t>
      </w:r>
      <w:r>
        <w:rPr>
          <w:rFonts w:eastAsia="Times New Roman"/>
          <w:color w:val="000000"/>
          <w:lang w:val="uz-Latn-UZ"/>
        </w:rPr>
        <w:t>zimlarining siyosiy guruhiga kiruvchi lavozimga ishga qabul qilingan hollar bundan mustasno) yoki xodimning ishiga fuqarolik-huquqiy shartnoma asosida oʻziga aloqador shaxslar jalb etilgan boʻlsa;</w:t>
      </w:r>
    </w:p>
    <w:p w14:paraId="205BAEC9" w14:textId="77777777" w:rsidR="00000000" w:rsidRDefault="00F4175D">
      <w:pPr>
        <w:shd w:val="clear" w:color="auto" w:fill="FFFFFF"/>
        <w:ind w:firstLine="851"/>
        <w:jc w:val="both"/>
        <w:divId w:val="42410359"/>
        <w:rPr>
          <w:rFonts w:eastAsia="Times New Roman"/>
          <w:color w:val="000000"/>
          <w:lang w:val="uz-Latn-UZ"/>
        </w:rPr>
      </w:pPr>
      <w:r>
        <w:rPr>
          <w:rFonts w:eastAsia="Times New Roman"/>
          <w:color w:val="000000"/>
          <w:lang w:val="uz-Latn-UZ"/>
        </w:rPr>
        <w:t>u oʻziga aloqador shaxslarga taalluqli masalalar boʻyicha q</w:t>
      </w:r>
      <w:r>
        <w:rPr>
          <w:rFonts w:eastAsia="Times New Roman"/>
          <w:color w:val="000000"/>
          <w:lang w:val="uz-Latn-UZ"/>
        </w:rPr>
        <w:t>arorlar qabul qilishda ishtirok etayotgan boʻlsa;</w:t>
      </w:r>
    </w:p>
    <w:p w14:paraId="784D24BD" w14:textId="77777777" w:rsidR="00000000" w:rsidRDefault="00F4175D">
      <w:pPr>
        <w:shd w:val="clear" w:color="auto" w:fill="FFFFFF"/>
        <w:ind w:firstLine="851"/>
        <w:jc w:val="both"/>
        <w:divId w:val="1619528173"/>
        <w:rPr>
          <w:rFonts w:eastAsia="Times New Roman"/>
          <w:color w:val="000000"/>
          <w:lang w:val="uz-Latn-UZ"/>
        </w:rPr>
      </w:pPr>
      <w:r>
        <w:rPr>
          <w:rFonts w:eastAsia="Times New Roman"/>
          <w:color w:val="000000"/>
          <w:lang w:val="uz-Latn-UZ"/>
        </w:rPr>
        <w:t>yaqin qarindoshi tekshiruv oʻtkazilayotgan obyektda (yuridik shaxsda) tekshiruv yoʻnalishi boʻyicha masʼul mansabdor shaxs sifatida ishlayotgan boʻlsa yoki mazkur tekshiruv obyekti (yuridik shaxs) unga aloq</w:t>
      </w:r>
      <w:r>
        <w:rPr>
          <w:rFonts w:eastAsia="Times New Roman"/>
          <w:color w:val="000000"/>
          <w:lang w:val="uz-Latn-UZ"/>
        </w:rPr>
        <w:t>ador shaxs boʻlsa;</w:t>
      </w:r>
    </w:p>
    <w:p w14:paraId="4287710E" w14:textId="77777777" w:rsidR="00000000" w:rsidRDefault="00F4175D">
      <w:pPr>
        <w:shd w:val="clear" w:color="auto" w:fill="FFFFFF"/>
        <w:ind w:firstLine="851"/>
        <w:jc w:val="both"/>
        <w:divId w:val="1313869838"/>
        <w:rPr>
          <w:rFonts w:eastAsia="Times New Roman"/>
          <w:color w:val="000000"/>
          <w:lang w:val="uz-Latn-UZ"/>
        </w:rPr>
      </w:pPr>
      <w:r>
        <w:rPr>
          <w:rFonts w:eastAsia="Times New Roman"/>
          <w:color w:val="000000"/>
          <w:lang w:val="uz-Latn-UZ"/>
        </w:rPr>
        <w:t>boshqa har qanday mavjud manfaatlar toʻqnashuvi oʻziga maʼlum boʻlib qolsa.</w:t>
      </w:r>
    </w:p>
    <w:p w14:paraId="6108EC71" w14:textId="77777777" w:rsidR="00000000" w:rsidRDefault="00F4175D">
      <w:pPr>
        <w:shd w:val="clear" w:color="auto" w:fill="FFFFFF"/>
        <w:ind w:firstLine="851"/>
        <w:jc w:val="both"/>
        <w:divId w:val="1830513173"/>
        <w:rPr>
          <w:rFonts w:eastAsia="Times New Roman"/>
          <w:b/>
          <w:bCs/>
          <w:color w:val="000080"/>
          <w:lang w:val="uz-Latn-UZ"/>
        </w:rPr>
      </w:pPr>
      <w:r>
        <w:rPr>
          <w:rFonts w:eastAsia="Times New Roman"/>
          <w:b/>
          <w:bCs/>
          <w:color w:val="000080"/>
          <w:lang w:val="uz-Latn-UZ"/>
        </w:rPr>
        <w:t>16-modda. Mavjud manfaatlar toʻqnashuvi toʻgʻrisidagi xabarnomani koʻrib chiqish tartibi</w:t>
      </w:r>
    </w:p>
    <w:p w14:paraId="2E639A65" w14:textId="77777777" w:rsidR="00000000" w:rsidRDefault="00F4175D">
      <w:pPr>
        <w:shd w:val="clear" w:color="auto" w:fill="FFFFFF"/>
        <w:ind w:firstLine="851"/>
        <w:jc w:val="both"/>
        <w:divId w:val="2005670383"/>
        <w:rPr>
          <w:rFonts w:eastAsia="Times New Roman"/>
          <w:color w:val="000000"/>
          <w:lang w:val="uz-Latn-UZ"/>
        </w:rPr>
      </w:pPr>
      <w:r>
        <w:rPr>
          <w:rFonts w:eastAsia="Times New Roman"/>
          <w:color w:val="000000"/>
          <w:lang w:val="uz-Latn-UZ"/>
        </w:rPr>
        <w:t>Davlat organining yoki boshqa tashkilotning rahbar xodimi hamda maxsus boʻlinmaning rahbari manfaatlar toʻqnashuvini tartibga solish uchun masʼul hisoblanadi.</w:t>
      </w:r>
    </w:p>
    <w:p w14:paraId="3E26EB62" w14:textId="77777777" w:rsidR="00000000" w:rsidRDefault="00F4175D">
      <w:pPr>
        <w:shd w:val="clear" w:color="auto" w:fill="FFFFFF"/>
        <w:ind w:firstLine="851"/>
        <w:jc w:val="both"/>
        <w:divId w:val="2039424687"/>
        <w:rPr>
          <w:rFonts w:eastAsia="Times New Roman"/>
          <w:color w:val="000000"/>
          <w:lang w:val="uz-Latn-UZ"/>
        </w:rPr>
      </w:pPr>
      <w:r>
        <w:rPr>
          <w:rFonts w:eastAsia="Times New Roman"/>
          <w:color w:val="000000"/>
          <w:lang w:val="uz-Latn-UZ"/>
        </w:rPr>
        <w:t>Davlat o</w:t>
      </w:r>
      <w:r>
        <w:rPr>
          <w:rFonts w:eastAsia="Times New Roman"/>
          <w:color w:val="000000"/>
          <w:lang w:val="uz-Latn-UZ"/>
        </w:rPr>
        <w:t>rganlari yoki boshqa tashkilotlar tarkibiy boʻlinmasining rahbari mavjud manfaatlar toʻqnashuvini tartibga solish boʻyicha oʻz vakolatlari doirasida koʻrilgan choralar toʻgʻrisida maxsus boʻlinmaga bir ish kuni ichida axborot taqdim etishi shart.</w:t>
      </w:r>
    </w:p>
    <w:p w14:paraId="7620EE82" w14:textId="77777777" w:rsidR="00000000" w:rsidRDefault="00F4175D">
      <w:pPr>
        <w:shd w:val="clear" w:color="auto" w:fill="FFFFFF"/>
        <w:ind w:firstLine="851"/>
        <w:jc w:val="both"/>
        <w:divId w:val="305282934"/>
        <w:rPr>
          <w:rFonts w:eastAsia="Times New Roman"/>
          <w:color w:val="000000"/>
          <w:lang w:val="uz-Latn-UZ"/>
        </w:rPr>
      </w:pPr>
      <w:r>
        <w:rPr>
          <w:rFonts w:eastAsia="Times New Roman"/>
          <w:color w:val="000000"/>
          <w:lang w:val="uz-Latn-UZ"/>
        </w:rPr>
        <w:t>Maxsus bo</w:t>
      </w:r>
      <w:r>
        <w:rPr>
          <w:rFonts w:eastAsia="Times New Roman"/>
          <w:color w:val="000000"/>
          <w:lang w:val="uz-Latn-UZ"/>
        </w:rPr>
        <w:t>ʻlinma koʻrilgan choralarning yetarliligi (toʻgʻriligi) toʻgʻrisidagi masalani koʻrib chiqish uchun axborotni uch ish kuni ichida odob-axloq komissiyasiga taqdim etadi.</w:t>
      </w:r>
    </w:p>
    <w:p w14:paraId="686ADE3F" w14:textId="77777777" w:rsidR="00000000" w:rsidRDefault="00F4175D">
      <w:pPr>
        <w:shd w:val="clear" w:color="auto" w:fill="FFFFFF"/>
        <w:ind w:firstLine="851"/>
        <w:jc w:val="both"/>
        <w:divId w:val="997004761"/>
        <w:rPr>
          <w:rFonts w:eastAsia="Times New Roman"/>
          <w:b/>
          <w:bCs/>
          <w:color w:val="000080"/>
          <w:lang w:val="uz-Latn-UZ"/>
        </w:rPr>
      </w:pPr>
      <w:r>
        <w:rPr>
          <w:rFonts w:eastAsia="Times New Roman"/>
          <w:b/>
          <w:bCs/>
          <w:color w:val="000080"/>
          <w:lang w:val="uz-Latn-UZ"/>
        </w:rPr>
        <w:t>17-modda. Ehtimoliy manfaatlar toʻqnashuvi toʻgʻrisidagi deklaratsiya</w:t>
      </w:r>
    </w:p>
    <w:p w14:paraId="66DCFBD0" w14:textId="77777777" w:rsidR="00000000" w:rsidRDefault="00F4175D">
      <w:pPr>
        <w:shd w:val="clear" w:color="auto" w:fill="FFFFFF"/>
        <w:ind w:firstLine="851"/>
        <w:jc w:val="both"/>
        <w:divId w:val="682586788"/>
        <w:rPr>
          <w:rFonts w:eastAsia="Times New Roman"/>
          <w:color w:val="000000"/>
          <w:lang w:val="uz-Latn-UZ"/>
        </w:rPr>
      </w:pPr>
      <w:r>
        <w:rPr>
          <w:rFonts w:eastAsia="Times New Roman"/>
          <w:color w:val="000000"/>
          <w:lang w:val="uz-Latn-UZ"/>
        </w:rPr>
        <w:t>Ehtimoliy manfaat</w:t>
      </w:r>
      <w:r>
        <w:rPr>
          <w:rFonts w:eastAsia="Times New Roman"/>
          <w:color w:val="000000"/>
          <w:lang w:val="uz-Latn-UZ"/>
        </w:rPr>
        <w:t>lar toʻqnashuvi toʻgʻrisidagi deklaratsiyada quyidagi maʼlumotlar koʻrsatilishi kerak:</w:t>
      </w:r>
    </w:p>
    <w:p w14:paraId="46B54E1A" w14:textId="77777777" w:rsidR="00000000" w:rsidRDefault="00F4175D">
      <w:pPr>
        <w:shd w:val="clear" w:color="auto" w:fill="FFFFFF"/>
        <w:ind w:firstLine="851"/>
        <w:jc w:val="both"/>
        <w:divId w:val="610627192"/>
        <w:rPr>
          <w:rFonts w:eastAsia="Times New Roman"/>
          <w:color w:val="000000"/>
          <w:lang w:val="uz-Latn-UZ"/>
        </w:rPr>
      </w:pPr>
      <w:r>
        <w:rPr>
          <w:rFonts w:eastAsia="Times New Roman"/>
          <w:color w:val="000000"/>
          <w:lang w:val="uz-Latn-UZ"/>
        </w:rPr>
        <w:t>davlat organi yoki boshqa tashkilot xodimining lavozimi hamda uning familiyasi, ismi, otasining ismi, shuningdek uning jismoniy shaxsning shaxsiy identifikatsiya raqami;</w:t>
      </w:r>
    </w:p>
    <w:p w14:paraId="348218BB" w14:textId="77777777" w:rsidR="00000000" w:rsidRDefault="00F4175D">
      <w:pPr>
        <w:shd w:val="clear" w:color="auto" w:fill="FFFFFF"/>
        <w:ind w:firstLine="851"/>
        <w:jc w:val="both"/>
        <w:divId w:val="291208103"/>
        <w:rPr>
          <w:rFonts w:eastAsia="Times New Roman"/>
          <w:color w:val="000000"/>
          <w:lang w:val="uz-Latn-UZ"/>
        </w:rPr>
      </w:pPr>
      <w:r>
        <w:rPr>
          <w:rFonts w:eastAsia="Times New Roman"/>
          <w:color w:val="000000"/>
          <w:lang w:val="uz-Latn-UZ"/>
        </w:rPr>
        <w:t>davlat organi yoki boshqa tashkilot xodimi yaqin qarindoshlarining familiyasi, ismi va otasining ismi, ularning jismoniy shaxsning shaxsiy identifikatsiya raqami (mavjud boʻlgan taqdirda), shuningdek ish joyi va lavozimi;</w:t>
      </w:r>
    </w:p>
    <w:p w14:paraId="7DFB9D3D" w14:textId="77777777" w:rsidR="00000000" w:rsidRDefault="00F4175D">
      <w:pPr>
        <w:shd w:val="clear" w:color="auto" w:fill="FFFFFF"/>
        <w:ind w:firstLine="851"/>
        <w:jc w:val="both"/>
        <w:divId w:val="1961498808"/>
        <w:rPr>
          <w:rFonts w:eastAsia="Times New Roman"/>
          <w:color w:val="000000"/>
          <w:lang w:val="uz-Latn-UZ"/>
        </w:rPr>
      </w:pPr>
      <w:r>
        <w:rPr>
          <w:rFonts w:eastAsia="Times New Roman"/>
          <w:color w:val="000000"/>
          <w:lang w:val="uz-Latn-UZ"/>
        </w:rPr>
        <w:t>davlat organining yoki boshqa tas</w:t>
      </w:r>
      <w:r>
        <w:rPr>
          <w:rFonts w:eastAsia="Times New Roman"/>
          <w:color w:val="000000"/>
          <w:lang w:val="uz-Latn-UZ"/>
        </w:rPr>
        <w:t>hkilotning xodimi yoki uning yaqin qarindoshlari aksiyador boʻlgan aksiyadorlik jamiyatining rasmiy nomi va uning soliq toʻlovchining identifikatsiya raqami;</w:t>
      </w:r>
    </w:p>
    <w:p w14:paraId="38CC2F29" w14:textId="77777777" w:rsidR="00000000" w:rsidRDefault="00F4175D">
      <w:pPr>
        <w:shd w:val="clear" w:color="auto" w:fill="FFFFFF"/>
        <w:ind w:firstLine="851"/>
        <w:jc w:val="both"/>
        <w:divId w:val="1321276277"/>
        <w:rPr>
          <w:rFonts w:eastAsia="Times New Roman"/>
          <w:color w:val="000000"/>
          <w:lang w:val="uz-Latn-UZ"/>
        </w:rPr>
      </w:pPr>
      <w:r>
        <w:rPr>
          <w:rFonts w:eastAsia="Times New Roman"/>
          <w:color w:val="000000"/>
          <w:lang w:val="uz-Latn-UZ"/>
        </w:rPr>
        <w:t>davlat organi yoki boshqa tashkilot xodimining yaqin qarindoshi muassis (ishtirokchi), boshqaruv o</w:t>
      </w:r>
      <w:r>
        <w:rPr>
          <w:rFonts w:eastAsia="Times New Roman"/>
          <w:color w:val="000000"/>
          <w:lang w:val="uz-Latn-UZ"/>
        </w:rPr>
        <w:t>rgani aʼzosi boʻlgan yuridik shaxsning rasmiy nomi, shuningdek uning soliq toʻlovchining identifikatsiya raqami.</w:t>
      </w:r>
    </w:p>
    <w:p w14:paraId="0C3A176E" w14:textId="77777777" w:rsidR="00000000" w:rsidRDefault="00F4175D">
      <w:pPr>
        <w:shd w:val="clear" w:color="auto" w:fill="FFFFFF"/>
        <w:ind w:firstLine="851"/>
        <w:jc w:val="both"/>
        <w:divId w:val="1981181264"/>
        <w:rPr>
          <w:rFonts w:eastAsia="Times New Roman"/>
          <w:color w:val="000000"/>
          <w:lang w:val="uz-Latn-UZ"/>
        </w:rPr>
      </w:pPr>
      <w:r>
        <w:rPr>
          <w:rFonts w:eastAsia="Times New Roman"/>
          <w:color w:val="000000"/>
          <w:lang w:val="uz-Latn-UZ"/>
        </w:rPr>
        <w:t>Ehtimoliy manfaatlar toʻqnashuvi toʻgʻrisidagi deklaratsiya uni toʻldirgan davlat organi yoki boshqa tashkilot xodimining oʻz qoʻli bilan qoʻyi</w:t>
      </w:r>
      <w:r>
        <w:rPr>
          <w:rFonts w:eastAsia="Times New Roman"/>
          <w:color w:val="000000"/>
          <w:lang w:val="uz-Latn-UZ"/>
        </w:rPr>
        <w:t>lgan imzosi yoki elektron raqamli imzosi bilan tasdiqlangan boʻlishi kerak.</w:t>
      </w:r>
    </w:p>
    <w:p w14:paraId="2BA1A124" w14:textId="77777777" w:rsidR="00000000" w:rsidRDefault="00F4175D">
      <w:pPr>
        <w:shd w:val="clear" w:color="auto" w:fill="FFFFFF"/>
        <w:ind w:firstLine="851"/>
        <w:jc w:val="both"/>
        <w:divId w:val="995494340"/>
        <w:rPr>
          <w:rFonts w:eastAsia="Times New Roman"/>
          <w:b/>
          <w:bCs/>
          <w:color w:val="000080"/>
          <w:lang w:val="uz-Latn-UZ"/>
        </w:rPr>
      </w:pPr>
      <w:r>
        <w:rPr>
          <w:rFonts w:eastAsia="Times New Roman"/>
          <w:b/>
          <w:bCs/>
          <w:color w:val="000080"/>
          <w:lang w:val="uz-Latn-UZ"/>
        </w:rPr>
        <w:t>18-modda. Ehtimoliy manfaatlar toʻqnashuvi toʻgʻrisidagi deklaratsiyani taqdim etish tartibi</w:t>
      </w:r>
    </w:p>
    <w:p w14:paraId="72AFB52C" w14:textId="77777777" w:rsidR="00000000" w:rsidRDefault="00F4175D">
      <w:pPr>
        <w:shd w:val="clear" w:color="auto" w:fill="FFFFFF"/>
        <w:ind w:firstLine="851"/>
        <w:jc w:val="both"/>
        <w:divId w:val="1535850977"/>
        <w:rPr>
          <w:rFonts w:eastAsia="Times New Roman"/>
          <w:color w:val="000000"/>
          <w:lang w:val="uz-Latn-UZ"/>
        </w:rPr>
      </w:pPr>
      <w:r>
        <w:rPr>
          <w:rFonts w:eastAsia="Times New Roman"/>
          <w:color w:val="000000"/>
          <w:lang w:val="uz-Latn-UZ"/>
        </w:rPr>
        <w:t xml:space="preserve">Davlat organining yoki boshqa tashkilotning xodimi shaxsga doir maʼlumotlari oʻzgargan </w:t>
      </w:r>
      <w:r>
        <w:rPr>
          <w:rFonts w:eastAsia="Times New Roman"/>
          <w:color w:val="000000"/>
          <w:lang w:val="uz-Latn-UZ"/>
        </w:rPr>
        <w:t>taqdirda, ehtimoliy manfaatlar toʻqnashuvi toʻgʻrisidagi deklaratsiyani toʻldirishi va har yili 15-yanvardan kechiktirmay maxsus boʻlinmaga taqdim etishi kerak.</w:t>
      </w:r>
    </w:p>
    <w:p w14:paraId="59C643AE" w14:textId="77777777" w:rsidR="00000000" w:rsidRDefault="00F4175D">
      <w:pPr>
        <w:shd w:val="clear" w:color="auto" w:fill="FFFFFF"/>
        <w:ind w:firstLine="851"/>
        <w:jc w:val="both"/>
        <w:divId w:val="390618587"/>
        <w:rPr>
          <w:rFonts w:eastAsia="Times New Roman"/>
          <w:color w:val="000000"/>
          <w:lang w:val="uz-Latn-UZ"/>
        </w:rPr>
      </w:pPr>
      <w:r>
        <w:rPr>
          <w:rFonts w:eastAsia="Times New Roman"/>
          <w:color w:val="000000"/>
          <w:lang w:val="uz-Latn-UZ"/>
        </w:rPr>
        <w:t>Davlat organiga yoki boshqa tashkilotga ishga qabul qilinayotgan nomzod, shuningdek boshqa ishg</w:t>
      </w:r>
      <w:r>
        <w:rPr>
          <w:rFonts w:eastAsia="Times New Roman"/>
          <w:color w:val="000000"/>
          <w:lang w:val="uz-Latn-UZ"/>
        </w:rPr>
        <w:t>a oʻtkazilgan xodim ehtimoliy manfaatlar toʻqnashuvi toʻgʻrisidagi belgilangan shakldagi deklaratsiyani toʻldirishi va taqdim etishi kerak.</w:t>
      </w:r>
    </w:p>
    <w:p w14:paraId="261F5D3A" w14:textId="77777777" w:rsidR="00000000" w:rsidRDefault="00F4175D">
      <w:pPr>
        <w:shd w:val="clear" w:color="auto" w:fill="FFFFFF"/>
        <w:ind w:firstLine="851"/>
        <w:jc w:val="both"/>
        <w:divId w:val="1289701600"/>
        <w:rPr>
          <w:rFonts w:eastAsia="Times New Roman"/>
          <w:color w:val="000000"/>
          <w:lang w:val="uz-Latn-UZ"/>
        </w:rPr>
      </w:pPr>
      <w:r>
        <w:rPr>
          <w:rFonts w:eastAsia="Times New Roman"/>
          <w:color w:val="000000"/>
          <w:lang w:val="uz-Latn-UZ"/>
        </w:rPr>
        <w:t>Maxsus boʻlinma:</w:t>
      </w:r>
    </w:p>
    <w:p w14:paraId="1C484CF2" w14:textId="77777777" w:rsidR="00000000" w:rsidRDefault="00F4175D">
      <w:pPr>
        <w:shd w:val="clear" w:color="auto" w:fill="FFFFFF"/>
        <w:ind w:firstLine="851"/>
        <w:jc w:val="both"/>
        <w:divId w:val="1377504455"/>
        <w:rPr>
          <w:rFonts w:eastAsia="Times New Roman"/>
          <w:color w:val="000000"/>
          <w:lang w:val="uz-Latn-UZ"/>
        </w:rPr>
      </w:pPr>
      <w:r>
        <w:rPr>
          <w:rFonts w:eastAsia="Times New Roman"/>
          <w:color w:val="000000"/>
          <w:lang w:val="uz-Latn-UZ"/>
        </w:rPr>
        <w:t>ehtimoliy manfaatlar toʻqnashuvi toʻgʻrisidagi har yilgi deklaratsiyani har yili 15-fevralgacha umu</w:t>
      </w:r>
      <w:r>
        <w:rPr>
          <w:rFonts w:eastAsia="Times New Roman"/>
          <w:color w:val="000000"/>
          <w:lang w:val="uz-Latn-UZ"/>
        </w:rPr>
        <w:t>mlashtiradi va tahlil qiladi;</w:t>
      </w:r>
    </w:p>
    <w:p w14:paraId="1CBC8F59" w14:textId="77777777" w:rsidR="00000000" w:rsidRDefault="00F4175D">
      <w:pPr>
        <w:shd w:val="clear" w:color="auto" w:fill="FFFFFF"/>
        <w:ind w:firstLine="851"/>
        <w:jc w:val="both"/>
        <w:divId w:val="1052265707"/>
        <w:rPr>
          <w:rFonts w:eastAsia="Times New Roman"/>
          <w:color w:val="000000"/>
          <w:lang w:val="uz-Latn-UZ"/>
        </w:rPr>
      </w:pPr>
      <w:r>
        <w:rPr>
          <w:rFonts w:eastAsia="Times New Roman"/>
          <w:color w:val="000000"/>
          <w:lang w:val="uz-Latn-UZ"/>
        </w:rPr>
        <w:t>ehtimoliy manfaatlar toʻqnashuvini tartibga solish boʻyicha choralarning yetarliligini (toʻgʻriligini) taʼminlash uchun har yili 1-martga qadar odob-axloq komissiyasiga taklif kiritadi;</w:t>
      </w:r>
    </w:p>
    <w:p w14:paraId="08D3FBFD" w14:textId="77777777" w:rsidR="00000000" w:rsidRDefault="00F4175D">
      <w:pPr>
        <w:shd w:val="clear" w:color="auto" w:fill="FFFFFF"/>
        <w:ind w:firstLine="851"/>
        <w:jc w:val="both"/>
        <w:divId w:val="1897088192"/>
        <w:rPr>
          <w:rFonts w:eastAsia="Times New Roman"/>
          <w:color w:val="000000"/>
          <w:lang w:val="uz-Latn-UZ"/>
        </w:rPr>
      </w:pPr>
      <w:r>
        <w:rPr>
          <w:rFonts w:eastAsia="Times New Roman"/>
          <w:color w:val="000000"/>
          <w:lang w:val="uz-Latn-UZ"/>
        </w:rPr>
        <w:t>odob-axloq komissiyasi tomonidan qabul q</w:t>
      </w:r>
      <w:r>
        <w:rPr>
          <w:rFonts w:eastAsia="Times New Roman"/>
          <w:color w:val="000000"/>
          <w:lang w:val="uz-Latn-UZ"/>
        </w:rPr>
        <w:t xml:space="preserve">ilingan xulosaga asosan ehtimoliy manfaatlar toʻqnashuvini tartibga solish yuzasidan choralar koʻrish toʻgʻrisida davlat organi yoki boshqa tashkilot xodimining bevosita rahbariga yoxud davlat organining yoki boshqa tashkilotning yuqori turuvchi rahbariga </w:t>
      </w:r>
      <w:r>
        <w:rPr>
          <w:rFonts w:eastAsia="Times New Roman"/>
          <w:color w:val="000000"/>
          <w:lang w:val="uz-Latn-UZ"/>
        </w:rPr>
        <w:t>taklif kiritadi.</w:t>
      </w:r>
    </w:p>
    <w:p w14:paraId="4776C44B" w14:textId="77777777" w:rsidR="00000000" w:rsidRDefault="00F4175D">
      <w:pPr>
        <w:shd w:val="clear" w:color="auto" w:fill="FFFFFF"/>
        <w:ind w:firstLine="851"/>
        <w:jc w:val="both"/>
        <w:divId w:val="501356645"/>
        <w:rPr>
          <w:rFonts w:eastAsia="Times New Roman"/>
          <w:color w:val="000000"/>
          <w:lang w:val="uz-Latn-UZ"/>
        </w:rPr>
      </w:pPr>
      <w:r>
        <w:rPr>
          <w:rFonts w:eastAsia="Times New Roman"/>
          <w:color w:val="000000"/>
          <w:lang w:val="uz-Latn-UZ"/>
        </w:rPr>
        <w:t>Davlat organining yoki boshqa tashkilotning xodimligiga nomzod ishga qabul qilinayotganda yoxud davlat organi yoki boshqa tashkilot xodimi boshqa ishga oʻtkazilayotganda, ehtimoliy manfaatlar toʻqnashuvi toʻgʻrisidagi deklaratsiyani taqdim</w:t>
      </w:r>
      <w:r>
        <w:rPr>
          <w:rFonts w:eastAsia="Times New Roman"/>
          <w:color w:val="000000"/>
          <w:lang w:val="uz-Latn-UZ"/>
        </w:rPr>
        <w:t xml:space="preserve"> etganidan keyin maxsus boʻlinma ushbu moddaning </w:t>
      </w:r>
      <w:hyperlink r:id="rId7" w:anchor="-6953788" w:history="1">
        <w:r>
          <w:rPr>
            <w:rFonts w:eastAsia="Times New Roman"/>
            <w:color w:val="008080"/>
            <w:lang w:val="uz-Latn-UZ"/>
          </w:rPr>
          <w:t>uchinchi qismida</w:t>
        </w:r>
      </w:hyperlink>
      <w:r>
        <w:rPr>
          <w:rFonts w:eastAsia="Times New Roman"/>
          <w:color w:val="000000"/>
          <w:lang w:val="uz-Latn-UZ"/>
        </w:rPr>
        <w:t xml:space="preserve"> nazarda tutilgan ishlarni besh kunlik muddatda amalga oshiradi.</w:t>
      </w:r>
    </w:p>
    <w:p w14:paraId="3255519B" w14:textId="77777777" w:rsidR="00000000" w:rsidRDefault="00F4175D">
      <w:pPr>
        <w:shd w:val="clear" w:color="auto" w:fill="FFFFFF"/>
        <w:ind w:firstLine="851"/>
        <w:jc w:val="both"/>
        <w:divId w:val="1925802304"/>
        <w:rPr>
          <w:rFonts w:eastAsia="Times New Roman"/>
          <w:b/>
          <w:bCs/>
          <w:color w:val="000080"/>
          <w:lang w:val="uz-Latn-UZ"/>
        </w:rPr>
      </w:pPr>
      <w:r>
        <w:rPr>
          <w:rFonts w:eastAsia="Times New Roman"/>
          <w:b/>
          <w:bCs/>
          <w:color w:val="000080"/>
          <w:lang w:val="uz-Latn-UZ"/>
        </w:rPr>
        <w:t>19-modda. Davlat organining yoki boshqa tashkilotning xodimiga aloq</w:t>
      </w:r>
      <w:r>
        <w:rPr>
          <w:rFonts w:eastAsia="Times New Roman"/>
          <w:b/>
          <w:bCs/>
          <w:color w:val="000080"/>
          <w:lang w:val="uz-Latn-UZ"/>
        </w:rPr>
        <w:t>ador shaxslar tomonidan taqdim etiladigan ehtimoliy manfaatlar toʻqnashuvi toʻgʻrisidagi deklaratsiya</w:t>
      </w:r>
    </w:p>
    <w:p w14:paraId="0E28716B" w14:textId="77777777" w:rsidR="00000000" w:rsidRDefault="00F4175D">
      <w:pPr>
        <w:shd w:val="clear" w:color="auto" w:fill="FFFFFF"/>
        <w:ind w:firstLine="851"/>
        <w:jc w:val="both"/>
        <w:divId w:val="2052073103"/>
        <w:rPr>
          <w:rFonts w:eastAsia="Times New Roman"/>
          <w:color w:val="000000"/>
          <w:lang w:val="uz-Latn-UZ"/>
        </w:rPr>
      </w:pPr>
      <w:r>
        <w:rPr>
          <w:rFonts w:eastAsia="Times New Roman"/>
          <w:color w:val="000000"/>
          <w:lang w:val="uz-Latn-UZ"/>
        </w:rPr>
        <w:t>Davlat organining yoki boshqa tashkilotning xodimiga aloqador shaxslar tomonidan taqdim etiladigan ehtimoliy manfaatlar toʻqnashuvi toʻgʻrisidagi deklarat</w:t>
      </w:r>
      <w:r>
        <w:rPr>
          <w:rFonts w:eastAsia="Times New Roman"/>
          <w:color w:val="000000"/>
          <w:lang w:val="uz-Latn-UZ"/>
        </w:rPr>
        <w:t>siyada quyidagi maʼlumotlar koʻrsatilishi kerak:</w:t>
      </w:r>
    </w:p>
    <w:p w14:paraId="4093BBA3" w14:textId="77777777" w:rsidR="00000000" w:rsidRDefault="00F4175D">
      <w:pPr>
        <w:shd w:val="clear" w:color="auto" w:fill="FFFFFF"/>
        <w:ind w:firstLine="851"/>
        <w:jc w:val="both"/>
        <w:divId w:val="1539779378"/>
        <w:rPr>
          <w:rFonts w:eastAsia="Times New Roman"/>
          <w:color w:val="000000"/>
          <w:lang w:val="uz-Latn-UZ"/>
        </w:rPr>
      </w:pPr>
      <w:r>
        <w:rPr>
          <w:rFonts w:eastAsia="Times New Roman"/>
          <w:color w:val="000000"/>
          <w:lang w:val="uz-Latn-UZ"/>
        </w:rPr>
        <w:t>davlat organi yoki boshqa tashkilot xodimiga aloqador shaxs hisoblangan jismoniy shaxsning familiyasi, ismi, otasining ismi, shaxsiy identifikatsiya raqami yoxud yuridik shaxsning nomi va soliq toʻlovchining</w:t>
      </w:r>
      <w:r>
        <w:rPr>
          <w:rFonts w:eastAsia="Times New Roman"/>
          <w:color w:val="000000"/>
          <w:lang w:val="uz-Latn-UZ"/>
        </w:rPr>
        <w:t xml:space="preserve"> identifikatsiya raqami;</w:t>
      </w:r>
    </w:p>
    <w:p w14:paraId="7E9224AB" w14:textId="77777777" w:rsidR="00000000" w:rsidRDefault="00F4175D">
      <w:pPr>
        <w:shd w:val="clear" w:color="auto" w:fill="FFFFFF"/>
        <w:ind w:firstLine="851"/>
        <w:jc w:val="both"/>
        <w:divId w:val="693851568"/>
        <w:rPr>
          <w:rFonts w:eastAsia="Times New Roman"/>
          <w:color w:val="000000"/>
          <w:lang w:val="uz-Latn-UZ"/>
        </w:rPr>
      </w:pPr>
      <w:r>
        <w:rPr>
          <w:rFonts w:eastAsia="Times New Roman"/>
          <w:color w:val="000000"/>
          <w:lang w:val="uz-Latn-UZ"/>
        </w:rPr>
        <w:t>davlat organi yoki boshqa tashkilot xodimining familiyasi, ismi va otasining ismi, lavozimi;</w:t>
      </w:r>
    </w:p>
    <w:p w14:paraId="4795A6C3" w14:textId="77777777" w:rsidR="00000000" w:rsidRDefault="00F4175D">
      <w:pPr>
        <w:shd w:val="clear" w:color="auto" w:fill="FFFFFF"/>
        <w:ind w:firstLine="851"/>
        <w:jc w:val="both"/>
        <w:divId w:val="1397511005"/>
        <w:rPr>
          <w:rFonts w:eastAsia="Times New Roman"/>
          <w:color w:val="000000"/>
          <w:lang w:val="uz-Latn-UZ"/>
        </w:rPr>
      </w:pPr>
      <w:r>
        <w:rPr>
          <w:rFonts w:eastAsia="Times New Roman"/>
          <w:color w:val="000000"/>
          <w:lang w:val="uz-Latn-UZ"/>
        </w:rPr>
        <w:t>davlat organining yoki boshqa tashkilotning xodimi bilan qarindoshlik toʻgʻrisidagi maʼlumotlar;</w:t>
      </w:r>
    </w:p>
    <w:p w14:paraId="532B5D62" w14:textId="77777777" w:rsidR="00000000" w:rsidRDefault="00F4175D">
      <w:pPr>
        <w:shd w:val="clear" w:color="auto" w:fill="FFFFFF"/>
        <w:ind w:firstLine="851"/>
        <w:jc w:val="both"/>
        <w:divId w:val="1091046868"/>
        <w:rPr>
          <w:rFonts w:eastAsia="Times New Roman"/>
          <w:color w:val="000000"/>
          <w:lang w:val="uz-Latn-UZ"/>
        </w:rPr>
      </w:pPr>
      <w:r>
        <w:rPr>
          <w:rFonts w:eastAsia="Times New Roman"/>
          <w:color w:val="000000"/>
          <w:lang w:val="uz-Latn-UZ"/>
        </w:rPr>
        <w:t>yuridik shaxsning davlat organi yoki bosh</w:t>
      </w:r>
      <w:r>
        <w:rPr>
          <w:rFonts w:eastAsia="Times New Roman"/>
          <w:color w:val="000000"/>
          <w:lang w:val="uz-Latn-UZ"/>
        </w:rPr>
        <w:t>qa tashkilot xodimiga aloqadorligi toʻgʻrisidagi maʼlumotlar.</w:t>
      </w:r>
    </w:p>
    <w:p w14:paraId="41AA4A93" w14:textId="77777777" w:rsidR="00000000" w:rsidRDefault="00F4175D">
      <w:pPr>
        <w:shd w:val="clear" w:color="auto" w:fill="FFFFFF"/>
        <w:ind w:firstLine="851"/>
        <w:jc w:val="both"/>
        <w:divId w:val="2035298764"/>
        <w:rPr>
          <w:rFonts w:eastAsia="Times New Roman"/>
          <w:color w:val="000000"/>
          <w:lang w:val="uz-Latn-UZ"/>
        </w:rPr>
      </w:pPr>
      <w:r>
        <w:rPr>
          <w:rFonts w:eastAsia="Times New Roman"/>
          <w:color w:val="000000"/>
          <w:lang w:val="uz-Latn-UZ"/>
        </w:rPr>
        <w:t xml:space="preserve">Ehtimoliy manfaatlar toʻqnashuvi toʻgʻrisidagi deklaratsiya uni toʻldirgan jismoniy shaxsning yoki yuridik shaxs vakilining (ishonchli shaxsining) oʻz qoʻli bilan qoʻyilgan imzosi yoki elektron </w:t>
      </w:r>
      <w:r>
        <w:rPr>
          <w:rFonts w:eastAsia="Times New Roman"/>
          <w:color w:val="000000"/>
          <w:lang w:val="uz-Latn-UZ"/>
        </w:rPr>
        <w:t>raqamli imzosi bilan tasdiqlangan boʻlishi kerak.</w:t>
      </w:r>
    </w:p>
    <w:p w14:paraId="3CFBB84D" w14:textId="77777777" w:rsidR="00000000" w:rsidRDefault="00F4175D">
      <w:pPr>
        <w:shd w:val="clear" w:color="auto" w:fill="FFFFFF"/>
        <w:ind w:firstLine="851"/>
        <w:jc w:val="both"/>
        <w:divId w:val="1778134909"/>
        <w:rPr>
          <w:rFonts w:eastAsia="Times New Roman"/>
          <w:b/>
          <w:bCs/>
          <w:color w:val="000080"/>
          <w:lang w:val="uz-Latn-UZ"/>
        </w:rPr>
      </w:pPr>
      <w:r>
        <w:rPr>
          <w:rFonts w:eastAsia="Times New Roman"/>
          <w:b/>
          <w:bCs/>
          <w:color w:val="000080"/>
          <w:lang w:val="uz-Latn-UZ"/>
        </w:rPr>
        <w:t>20-modda. Manfaatlar toʻqnashuvini aniqlash</w:t>
      </w:r>
    </w:p>
    <w:p w14:paraId="1FDA4614" w14:textId="77777777" w:rsidR="00000000" w:rsidRDefault="00F4175D">
      <w:pPr>
        <w:shd w:val="clear" w:color="auto" w:fill="FFFFFF"/>
        <w:ind w:firstLine="851"/>
        <w:jc w:val="both"/>
        <w:divId w:val="1847137989"/>
        <w:rPr>
          <w:rFonts w:eastAsia="Times New Roman"/>
          <w:color w:val="000000"/>
          <w:lang w:val="uz-Latn-UZ"/>
        </w:rPr>
      </w:pPr>
      <w:r>
        <w:rPr>
          <w:rFonts w:eastAsia="Times New Roman"/>
          <w:color w:val="000000"/>
          <w:lang w:val="uz-Latn-UZ"/>
        </w:rPr>
        <w:t>Manfaatlar toʻqnashuvini aniqlash quyidagi manbalardan olingan maʼlumotlarni oʻrganish orqali amalga oshiriladi:</w:t>
      </w:r>
    </w:p>
    <w:p w14:paraId="13BF3A85" w14:textId="77777777" w:rsidR="00000000" w:rsidRDefault="00F4175D">
      <w:pPr>
        <w:shd w:val="clear" w:color="auto" w:fill="FFFFFF"/>
        <w:ind w:firstLine="851"/>
        <w:jc w:val="both"/>
        <w:divId w:val="386608030"/>
        <w:rPr>
          <w:rFonts w:eastAsia="Times New Roman"/>
          <w:color w:val="000000"/>
          <w:lang w:val="uz-Latn-UZ"/>
        </w:rPr>
      </w:pPr>
      <w:r>
        <w:rPr>
          <w:rFonts w:eastAsia="Times New Roman"/>
          <w:color w:val="000000"/>
          <w:lang w:val="uz-Latn-UZ"/>
        </w:rPr>
        <w:t xml:space="preserve">ushbu Qonunning </w:t>
      </w:r>
      <w:hyperlink r:id="rId8" w:anchor="-6953777" w:history="1">
        <w:r>
          <w:rPr>
            <w:rFonts w:eastAsia="Times New Roman"/>
            <w:color w:val="008080"/>
            <w:lang w:val="uz-Latn-UZ"/>
          </w:rPr>
          <w:t>17-moddasida</w:t>
        </w:r>
      </w:hyperlink>
      <w:r>
        <w:rPr>
          <w:rFonts w:eastAsia="Times New Roman"/>
          <w:color w:val="000000"/>
          <w:lang w:val="uz-Latn-UZ"/>
        </w:rPr>
        <w:t xml:space="preserve"> nazarda tutilgan ehtimoliy manfaatlar toʻqnashuvi toʻgʻ</w:t>
      </w:r>
      <w:r>
        <w:rPr>
          <w:rFonts w:eastAsia="Times New Roman"/>
          <w:color w:val="000000"/>
          <w:lang w:val="uz-Latn-UZ"/>
        </w:rPr>
        <w:t>risidagi deklaratsiyadan;</w:t>
      </w:r>
    </w:p>
    <w:p w14:paraId="2A34BE35" w14:textId="77777777" w:rsidR="00000000" w:rsidRDefault="00F4175D">
      <w:pPr>
        <w:shd w:val="clear" w:color="auto" w:fill="FFFFFF"/>
        <w:ind w:firstLine="851"/>
        <w:jc w:val="both"/>
        <w:divId w:val="1810979204"/>
        <w:rPr>
          <w:rFonts w:eastAsia="Times New Roman"/>
          <w:color w:val="000000"/>
          <w:lang w:val="uz-Latn-UZ"/>
        </w:rPr>
      </w:pPr>
      <w:r>
        <w:rPr>
          <w:rFonts w:eastAsia="Times New Roman"/>
          <w:color w:val="000000"/>
          <w:lang w:val="uz-Latn-UZ"/>
        </w:rPr>
        <w:t>davlat xaridlari jarayonida olingan takliflardan, xarid komissiyasi majlislarining bayonnomalaridan, tuzilgan shartnomalardan;</w:t>
      </w:r>
    </w:p>
    <w:p w14:paraId="4471D271" w14:textId="77777777" w:rsidR="00000000" w:rsidRDefault="00F4175D">
      <w:pPr>
        <w:shd w:val="clear" w:color="auto" w:fill="FFFFFF"/>
        <w:ind w:firstLine="851"/>
        <w:jc w:val="both"/>
        <w:divId w:val="941303472"/>
        <w:rPr>
          <w:rFonts w:eastAsia="Times New Roman"/>
          <w:color w:val="000000"/>
          <w:lang w:val="uz-Latn-UZ"/>
        </w:rPr>
      </w:pPr>
      <w:r>
        <w:rPr>
          <w:rFonts w:eastAsia="Times New Roman"/>
          <w:color w:val="000000"/>
          <w:lang w:val="uz-Latn-UZ"/>
        </w:rPr>
        <w:t>jismoniy va yuridik shaxslarning davlat organi yoki boshqa tashkilot xodimining faoliyatidagi mavjud ma</w:t>
      </w:r>
      <w:r>
        <w:rPr>
          <w:rFonts w:eastAsia="Times New Roman"/>
          <w:color w:val="000000"/>
          <w:lang w:val="uz-Latn-UZ"/>
        </w:rPr>
        <w:t>nfaatlar toʻqnashuvi yoki ehtimoliy manfaatlar toʻqnashuvi toʻgʻrisidagi murojaatlaridan yoki xabarlaridan;</w:t>
      </w:r>
    </w:p>
    <w:p w14:paraId="5DA31510" w14:textId="77777777" w:rsidR="00000000" w:rsidRDefault="00F4175D">
      <w:pPr>
        <w:shd w:val="clear" w:color="auto" w:fill="FFFFFF"/>
        <w:ind w:firstLine="851"/>
        <w:jc w:val="both"/>
        <w:divId w:val="1189177955"/>
        <w:rPr>
          <w:rFonts w:eastAsia="Times New Roman"/>
          <w:color w:val="000000"/>
          <w:lang w:val="uz-Latn-UZ"/>
        </w:rPr>
      </w:pPr>
      <w:r>
        <w:rPr>
          <w:rFonts w:eastAsia="Times New Roman"/>
          <w:color w:val="000000"/>
          <w:lang w:val="uz-Latn-UZ"/>
        </w:rPr>
        <w:t>tijorat tashkilotlarining affillangan shaxslari va yakuniy naf oluvchilari (benefitsiarlari) roʻyxatlaridan;</w:t>
      </w:r>
    </w:p>
    <w:p w14:paraId="546BE2C0" w14:textId="77777777" w:rsidR="00000000" w:rsidRDefault="00F4175D">
      <w:pPr>
        <w:shd w:val="clear" w:color="auto" w:fill="FFFFFF"/>
        <w:ind w:firstLine="851"/>
        <w:jc w:val="both"/>
        <w:divId w:val="122433062"/>
        <w:rPr>
          <w:rFonts w:eastAsia="Times New Roman"/>
          <w:color w:val="000000"/>
          <w:lang w:val="uz-Latn-UZ"/>
        </w:rPr>
      </w:pPr>
      <w:r>
        <w:rPr>
          <w:rFonts w:eastAsia="Times New Roman"/>
          <w:color w:val="000000"/>
          <w:lang w:val="uz-Latn-UZ"/>
        </w:rPr>
        <w:t>Oʻzbekiston Respublikasi Yagona interak</w:t>
      </w:r>
      <w:r>
        <w:rPr>
          <w:rFonts w:eastAsia="Times New Roman"/>
          <w:color w:val="000000"/>
          <w:lang w:val="uz-Latn-UZ"/>
        </w:rPr>
        <w:t>tiv davlat xizmatlari portalining tadbirkorlik subyektlarini roʻyxatdan oʻtkazish modulidan;</w:t>
      </w:r>
    </w:p>
    <w:p w14:paraId="49E6B4B8" w14:textId="77777777" w:rsidR="00000000" w:rsidRDefault="00F4175D">
      <w:pPr>
        <w:shd w:val="clear" w:color="auto" w:fill="FFFFFF"/>
        <w:ind w:firstLine="851"/>
        <w:jc w:val="both"/>
        <w:divId w:val="114495356"/>
        <w:rPr>
          <w:rFonts w:eastAsia="Times New Roman"/>
          <w:color w:val="000000"/>
          <w:lang w:val="uz-Latn-UZ"/>
        </w:rPr>
      </w:pPr>
      <w:r>
        <w:rPr>
          <w:rFonts w:eastAsia="Times New Roman"/>
          <w:color w:val="000000"/>
          <w:lang w:val="uz-Latn-UZ"/>
        </w:rPr>
        <w:t>“FHDY Yagona elektron arxivi” axborot tizimidan;</w:t>
      </w:r>
    </w:p>
    <w:p w14:paraId="32AFCFEF" w14:textId="77777777" w:rsidR="00000000" w:rsidRDefault="00F4175D">
      <w:pPr>
        <w:shd w:val="clear" w:color="auto" w:fill="FFFFFF"/>
        <w:ind w:firstLine="851"/>
        <w:jc w:val="both"/>
        <w:divId w:val="242496758"/>
        <w:rPr>
          <w:rFonts w:eastAsia="Times New Roman"/>
          <w:color w:val="000000"/>
          <w:lang w:val="uz-Latn-UZ"/>
        </w:rPr>
      </w:pPr>
      <w:r>
        <w:rPr>
          <w:rFonts w:eastAsia="Times New Roman"/>
          <w:color w:val="000000"/>
          <w:lang w:val="uz-Latn-UZ"/>
        </w:rPr>
        <w:t>“Yagona milliy mehnat tizimi” idoralararo apparat-dasturiy majmuidan;</w:t>
      </w:r>
    </w:p>
    <w:p w14:paraId="1DC8DC8B" w14:textId="77777777" w:rsidR="00000000" w:rsidRDefault="00F4175D">
      <w:pPr>
        <w:shd w:val="clear" w:color="auto" w:fill="FFFFFF"/>
        <w:ind w:firstLine="851"/>
        <w:jc w:val="both"/>
        <w:divId w:val="1536845333"/>
        <w:rPr>
          <w:rFonts w:eastAsia="Times New Roman"/>
          <w:color w:val="000000"/>
          <w:lang w:val="uz-Latn-UZ"/>
        </w:rPr>
      </w:pPr>
      <w:r>
        <w:rPr>
          <w:rFonts w:eastAsia="Times New Roman"/>
          <w:color w:val="000000"/>
          <w:lang w:val="uz-Latn-UZ"/>
        </w:rPr>
        <w:t>Qimmatli qogʻozlar markaziy depozitariysidan</w:t>
      </w:r>
      <w:r>
        <w:rPr>
          <w:rFonts w:eastAsia="Times New Roman"/>
          <w:color w:val="000000"/>
          <w:lang w:val="uz-Latn-UZ"/>
        </w:rPr>
        <w:t>;</w:t>
      </w:r>
    </w:p>
    <w:p w14:paraId="3DC1765F" w14:textId="77777777" w:rsidR="00000000" w:rsidRDefault="00F4175D">
      <w:pPr>
        <w:shd w:val="clear" w:color="auto" w:fill="FFFFFF"/>
        <w:ind w:firstLine="851"/>
        <w:jc w:val="both"/>
        <w:divId w:val="1508134270"/>
        <w:rPr>
          <w:rFonts w:eastAsia="Times New Roman"/>
          <w:color w:val="000000"/>
          <w:lang w:val="uz-Latn-UZ"/>
        </w:rPr>
      </w:pPr>
      <w:r>
        <w:rPr>
          <w:rFonts w:eastAsia="Times New Roman"/>
          <w:color w:val="000000"/>
          <w:lang w:val="uz-Latn-UZ"/>
        </w:rPr>
        <w:t>maxsus vakolatli davlat organi tomonidan oʻtkazilgan oʻrganish natijalari boʻyicha kiritilgan taqdimnomadan.</w:t>
      </w:r>
    </w:p>
    <w:p w14:paraId="41E6E4FE" w14:textId="77777777" w:rsidR="00000000" w:rsidRDefault="00F4175D">
      <w:pPr>
        <w:shd w:val="clear" w:color="auto" w:fill="FFFFFF"/>
        <w:ind w:firstLine="851"/>
        <w:jc w:val="both"/>
        <w:divId w:val="2124185577"/>
        <w:rPr>
          <w:rFonts w:eastAsia="Times New Roman"/>
          <w:color w:val="000000"/>
          <w:lang w:val="uz-Latn-UZ"/>
        </w:rPr>
      </w:pPr>
      <w:r>
        <w:rPr>
          <w:rFonts w:eastAsia="Times New Roman"/>
          <w:color w:val="000000"/>
          <w:lang w:val="uz-Latn-UZ"/>
        </w:rPr>
        <w:t xml:space="preserve">Ushbu modda birinchi qismining </w:t>
      </w:r>
      <w:hyperlink r:id="rId9" w:anchor="-6953812" w:history="1">
        <w:r>
          <w:rPr>
            <w:rFonts w:eastAsia="Times New Roman"/>
            <w:color w:val="008080"/>
            <w:lang w:val="uz-Latn-UZ"/>
          </w:rPr>
          <w:t>beshinchi — toʻqqizinchi xatboshilarida</w:t>
        </w:r>
      </w:hyperlink>
      <w:r>
        <w:rPr>
          <w:rFonts w:eastAsia="Times New Roman"/>
          <w:color w:val="000000"/>
          <w:lang w:val="uz-Latn-UZ"/>
        </w:rPr>
        <w:t xml:space="preserve"> koʻrsatilgan ma</w:t>
      </w:r>
      <w:r>
        <w:rPr>
          <w:rFonts w:eastAsia="Times New Roman"/>
          <w:color w:val="000000"/>
          <w:lang w:val="uz-Latn-UZ"/>
        </w:rPr>
        <w:t>nbalardan maʼlumotlar olish maxsus boʻlinma rahbarining soʻrovi boʻyicha amalga oshiriladi.</w:t>
      </w:r>
    </w:p>
    <w:p w14:paraId="51EBACE1" w14:textId="77777777" w:rsidR="00000000" w:rsidRDefault="00F4175D">
      <w:pPr>
        <w:shd w:val="clear" w:color="auto" w:fill="FFFFFF"/>
        <w:ind w:firstLine="851"/>
        <w:jc w:val="both"/>
        <w:divId w:val="876744211"/>
        <w:rPr>
          <w:rFonts w:eastAsia="Times New Roman"/>
          <w:color w:val="000000"/>
          <w:lang w:val="uz-Latn-UZ"/>
        </w:rPr>
      </w:pPr>
      <w:r>
        <w:rPr>
          <w:rFonts w:eastAsia="Times New Roman"/>
          <w:color w:val="000000"/>
          <w:lang w:val="uz-Latn-UZ"/>
        </w:rPr>
        <w:t>Davlat organi yoki boshqa tashkilot xodimining ommaviy axborot vositalariga, shu jumladan Internet jahon axborot tarmogʻiga joylashtirilgan mavjud manfaatlar toʻqna</w:t>
      </w:r>
      <w:r>
        <w:rPr>
          <w:rFonts w:eastAsia="Times New Roman"/>
          <w:color w:val="000000"/>
          <w:lang w:val="uz-Latn-UZ"/>
        </w:rPr>
        <w:t>shuvi yoki ehtimoliy manfaatlar toʻqnashuvi holatlari ular toʻgʻrisidagi maʼlumotlarni toʻplash va oʻrganish orqali aniqlanadi.</w:t>
      </w:r>
    </w:p>
    <w:p w14:paraId="59540DF3" w14:textId="77777777" w:rsidR="00000000" w:rsidRDefault="00F4175D">
      <w:pPr>
        <w:shd w:val="clear" w:color="auto" w:fill="FFFFFF"/>
        <w:ind w:firstLine="851"/>
        <w:jc w:val="both"/>
        <w:divId w:val="2140873456"/>
        <w:rPr>
          <w:rFonts w:eastAsia="Times New Roman"/>
          <w:color w:val="000000"/>
          <w:lang w:val="uz-Latn-UZ"/>
        </w:rPr>
      </w:pPr>
      <w:r>
        <w:rPr>
          <w:rFonts w:eastAsia="Times New Roman"/>
          <w:color w:val="000000"/>
          <w:lang w:val="uz-Latn-UZ"/>
        </w:rPr>
        <w:t xml:space="preserve">Ushbu moddaning </w:t>
      </w:r>
      <w:hyperlink r:id="rId10" w:anchor="-6953805" w:history="1">
        <w:r>
          <w:rPr>
            <w:rFonts w:eastAsia="Times New Roman"/>
            <w:color w:val="008080"/>
            <w:lang w:val="uz-Latn-UZ"/>
          </w:rPr>
          <w:t>birinchi qismida</w:t>
        </w:r>
      </w:hyperlink>
      <w:r>
        <w:rPr>
          <w:rFonts w:eastAsia="Times New Roman"/>
          <w:color w:val="000000"/>
          <w:lang w:val="uz-Latn-UZ"/>
        </w:rPr>
        <w:t xml:space="preserve"> nazarda tutilgan maʼlumotlarni oʻrga</w:t>
      </w:r>
      <w:r>
        <w:rPr>
          <w:rFonts w:eastAsia="Times New Roman"/>
          <w:color w:val="000000"/>
          <w:lang w:val="uz-Latn-UZ"/>
        </w:rPr>
        <w:t>nish maxsus boʻlinma tomonidan amalga oshiriladi.</w:t>
      </w:r>
    </w:p>
    <w:p w14:paraId="08A817CB" w14:textId="77777777" w:rsidR="00000000" w:rsidRDefault="00F4175D">
      <w:pPr>
        <w:shd w:val="clear" w:color="auto" w:fill="FFFFFF"/>
        <w:jc w:val="center"/>
        <w:divId w:val="1805466687"/>
        <w:rPr>
          <w:rFonts w:eastAsia="Times New Roman"/>
          <w:b/>
          <w:bCs/>
          <w:color w:val="000080"/>
          <w:lang w:val="uz-Latn-UZ"/>
        </w:rPr>
      </w:pPr>
      <w:r>
        <w:rPr>
          <w:rFonts w:eastAsia="Times New Roman"/>
          <w:b/>
          <w:bCs/>
          <w:color w:val="000080"/>
          <w:lang w:val="uz-Latn-UZ"/>
        </w:rPr>
        <w:t>4-bob. Manfaatlar toʻqnashuvini tartibga solish boʻyicha koʻrilgan choralarni koʻrib chiqish va tekshirish</w:t>
      </w:r>
    </w:p>
    <w:p w14:paraId="33A58B88" w14:textId="77777777" w:rsidR="00000000" w:rsidRDefault="00F4175D">
      <w:pPr>
        <w:shd w:val="clear" w:color="auto" w:fill="FFFFFF"/>
        <w:ind w:firstLine="851"/>
        <w:jc w:val="both"/>
        <w:divId w:val="30375561"/>
        <w:rPr>
          <w:rFonts w:eastAsia="Times New Roman"/>
          <w:b/>
          <w:bCs/>
          <w:color w:val="000080"/>
          <w:lang w:val="uz-Latn-UZ"/>
        </w:rPr>
      </w:pPr>
      <w:r>
        <w:rPr>
          <w:rFonts w:eastAsia="Times New Roman"/>
          <w:b/>
          <w:bCs/>
          <w:color w:val="000080"/>
          <w:lang w:val="uz-Latn-UZ"/>
        </w:rPr>
        <w:t>21-modda. Manfaatlar toʻqnashuviga oid hollarga nisbatan koʻriladigan choralar</w:t>
      </w:r>
    </w:p>
    <w:p w14:paraId="70E6B080" w14:textId="77777777" w:rsidR="00000000" w:rsidRDefault="00F4175D">
      <w:pPr>
        <w:shd w:val="clear" w:color="auto" w:fill="FFFFFF"/>
        <w:ind w:firstLine="851"/>
        <w:jc w:val="both"/>
        <w:divId w:val="498618962"/>
        <w:rPr>
          <w:rFonts w:eastAsia="Times New Roman"/>
          <w:color w:val="000000"/>
          <w:lang w:val="uz-Latn-UZ"/>
        </w:rPr>
      </w:pPr>
      <w:r>
        <w:rPr>
          <w:rFonts w:eastAsia="Times New Roman"/>
          <w:color w:val="000000"/>
          <w:lang w:val="uz-Latn-UZ"/>
        </w:rPr>
        <w:t>Manfaatlar toʻqnashu</w:t>
      </w:r>
      <w:r>
        <w:rPr>
          <w:rFonts w:eastAsia="Times New Roman"/>
          <w:color w:val="000000"/>
          <w:lang w:val="uz-Latn-UZ"/>
        </w:rPr>
        <w:t>vi hollarini tartibga solish uchun ularning oʻziga xos xususiyatlarini hisobga olgan holda quyidagi choralardan biri koʻrilishi kerak:</w:t>
      </w:r>
    </w:p>
    <w:p w14:paraId="5D0E255F" w14:textId="77777777" w:rsidR="00000000" w:rsidRDefault="00F4175D">
      <w:pPr>
        <w:shd w:val="clear" w:color="auto" w:fill="FFFFFF"/>
        <w:ind w:firstLine="851"/>
        <w:jc w:val="both"/>
        <w:divId w:val="1177766231"/>
        <w:rPr>
          <w:rFonts w:eastAsia="Times New Roman"/>
          <w:color w:val="000000"/>
          <w:lang w:val="uz-Latn-UZ"/>
        </w:rPr>
      </w:pPr>
      <w:r>
        <w:rPr>
          <w:rFonts w:eastAsia="Times New Roman"/>
          <w:color w:val="000000"/>
          <w:lang w:val="uz-Latn-UZ"/>
        </w:rPr>
        <w:t>oʻziga nisbatan manfaatlar toʻqnashuvi yuzaga kelgan rahbarning bevosita boʻysunuvidagi davlat organi yoki boshqa tashkil</w:t>
      </w:r>
      <w:r>
        <w:rPr>
          <w:rFonts w:eastAsia="Times New Roman"/>
          <w:color w:val="000000"/>
          <w:lang w:val="uz-Latn-UZ"/>
        </w:rPr>
        <w:t>ot xodimini manfaatlar toʻqnashuvi yuzaga kelmaydigan boshqa rahbarning boʻysunuviga oʻtkazish;</w:t>
      </w:r>
    </w:p>
    <w:p w14:paraId="02BC858E" w14:textId="77777777" w:rsidR="00000000" w:rsidRDefault="00F4175D">
      <w:pPr>
        <w:shd w:val="clear" w:color="auto" w:fill="FFFFFF"/>
        <w:ind w:firstLine="851"/>
        <w:jc w:val="both"/>
        <w:divId w:val="963854517"/>
        <w:rPr>
          <w:rFonts w:eastAsia="Times New Roman"/>
          <w:color w:val="000000"/>
          <w:lang w:val="uz-Latn-UZ"/>
        </w:rPr>
      </w:pPr>
      <w:r>
        <w:rPr>
          <w:rFonts w:eastAsia="Times New Roman"/>
          <w:color w:val="000000"/>
          <w:lang w:val="uz-Latn-UZ"/>
        </w:rPr>
        <w:t xml:space="preserve">davlat organi yoki boshqa tashkilot xodimini manfaatlar toʻqnashuvi yuzaga kelishi mumkin boʻlgan kollegial organ tarkibidan ixtiyoriy ravishda oʻzini oʻzi rad </w:t>
      </w:r>
      <w:r>
        <w:rPr>
          <w:rFonts w:eastAsia="Times New Roman"/>
          <w:color w:val="000000"/>
          <w:lang w:val="uz-Latn-UZ"/>
        </w:rPr>
        <w:t>etishi orqali yoki majburan chetlashtirish;</w:t>
      </w:r>
    </w:p>
    <w:p w14:paraId="155C5C79" w14:textId="77777777" w:rsidR="00000000" w:rsidRDefault="00F4175D">
      <w:pPr>
        <w:shd w:val="clear" w:color="auto" w:fill="FFFFFF"/>
        <w:ind w:firstLine="851"/>
        <w:jc w:val="both"/>
        <w:divId w:val="96097078"/>
        <w:rPr>
          <w:rFonts w:eastAsia="Times New Roman"/>
          <w:color w:val="000000"/>
          <w:lang w:val="uz-Latn-UZ"/>
        </w:rPr>
      </w:pPr>
      <w:r>
        <w:rPr>
          <w:rFonts w:eastAsia="Times New Roman"/>
          <w:color w:val="000000"/>
          <w:lang w:val="uz-Latn-UZ"/>
        </w:rPr>
        <w:t>davlat organi yoki boshqa tashkilot xodimining lavozim majburiyatlari yoki xizmat vakolatlari doirasini qayta koʻrib chiqish;</w:t>
      </w:r>
    </w:p>
    <w:p w14:paraId="1354572B" w14:textId="77777777" w:rsidR="00000000" w:rsidRDefault="00F4175D">
      <w:pPr>
        <w:shd w:val="clear" w:color="auto" w:fill="FFFFFF"/>
        <w:ind w:firstLine="851"/>
        <w:jc w:val="both"/>
        <w:divId w:val="1754350208"/>
        <w:rPr>
          <w:rFonts w:eastAsia="Times New Roman"/>
          <w:color w:val="000000"/>
          <w:lang w:val="uz-Latn-UZ"/>
        </w:rPr>
      </w:pPr>
      <w:r>
        <w:rPr>
          <w:rFonts w:eastAsia="Times New Roman"/>
          <w:color w:val="000000"/>
          <w:lang w:val="uz-Latn-UZ"/>
        </w:rPr>
        <w:t>davlat organi yoki boshqa tashkilot xodimining davlat organining yoki boshqa tashkilot</w:t>
      </w:r>
      <w:r>
        <w:rPr>
          <w:rFonts w:eastAsia="Times New Roman"/>
          <w:color w:val="000000"/>
          <w:lang w:val="uz-Latn-UZ"/>
        </w:rPr>
        <w:t>ning manfaatlar toʻqnashuviga olib kelishi mumkin boʻlgan axborotidan va hujjatlaridan foydalanishiga cheklovlar belgilash;</w:t>
      </w:r>
    </w:p>
    <w:p w14:paraId="25A0C27F" w14:textId="77777777" w:rsidR="00000000" w:rsidRDefault="00F4175D">
      <w:pPr>
        <w:shd w:val="clear" w:color="auto" w:fill="FFFFFF"/>
        <w:ind w:firstLine="851"/>
        <w:jc w:val="both"/>
        <w:divId w:val="980306612"/>
        <w:rPr>
          <w:rFonts w:eastAsia="Times New Roman"/>
          <w:color w:val="000000"/>
          <w:lang w:val="uz-Latn-UZ"/>
        </w:rPr>
      </w:pPr>
      <w:r>
        <w:rPr>
          <w:rFonts w:eastAsia="Times New Roman"/>
          <w:color w:val="000000"/>
          <w:lang w:val="uz-Latn-UZ"/>
        </w:rPr>
        <w:t>davlat organi yoki boshqa tashkilot xodimining yakka tartibda qarorlar qabul qilishga doir vakolatlarini qonunchilikka muvofiq amalg</w:t>
      </w:r>
      <w:r>
        <w:rPr>
          <w:rFonts w:eastAsia="Times New Roman"/>
          <w:color w:val="000000"/>
          <w:lang w:val="uz-Latn-UZ"/>
        </w:rPr>
        <w:t>a oshirishi ustidan kollegial nazoratni taʼminlash;</w:t>
      </w:r>
    </w:p>
    <w:p w14:paraId="23524C9E" w14:textId="77777777" w:rsidR="00000000" w:rsidRDefault="00F4175D">
      <w:pPr>
        <w:shd w:val="clear" w:color="auto" w:fill="FFFFFF"/>
        <w:ind w:firstLine="851"/>
        <w:jc w:val="both"/>
        <w:divId w:val="1855877988"/>
        <w:rPr>
          <w:rFonts w:eastAsia="Times New Roman"/>
          <w:color w:val="000000"/>
          <w:lang w:val="uz-Latn-UZ"/>
        </w:rPr>
      </w:pPr>
      <w:r>
        <w:rPr>
          <w:rFonts w:eastAsia="Times New Roman"/>
          <w:color w:val="000000"/>
          <w:lang w:val="uz-Latn-UZ"/>
        </w:rPr>
        <w:t>davlat organining yoki boshqa tashkilotning xodimiga oʻzidagi shaxsiy manfaatdorlikni qonunchilikka muvofiq bartaraf etishi toʻgʻrisida takliflar taqdim etish;</w:t>
      </w:r>
    </w:p>
    <w:p w14:paraId="27521201" w14:textId="77777777" w:rsidR="00000000" w:rsidRDefault="00F4175D">
      <w:pPr>
        <w:shd w:val="clear" w:color="auto" w:fill="FFFFFF"/>
        <w:ind w:firstLine="851"/>
        <w:jc w:val="both"/>
        <w:divId w:val="2001418197"/>
        <w:rPr>
          <w:rFonts w:eastAsia="Times New Roman"/>
          <w:color w:val="000000"/>
          <w:lang w:val="uz-Latn-UZ"/>
        </w:rPr>
      </w:pPr>
      <w:r>
        <w:rPr>
          <w:rFonts w:eastAsia="Times New Roman"/>
          <w:color w:val="000000"/>
          <w:lang w:val="uz-Latn-UZ"/>
        </w:rPr>
        <w:t>xodim tomonidan oʻzi mehnat (xizmat) faoliya</w:t>
      </w:r>
      <w:r>
        <w:rPr>
          <w:rFonts w:eastAsia="Times New Roman"/>
          <w:color w:val="000000"/>
          <w:lang w:val="uz-Latn-UZ"/>
        </w:rPr>
        <w:t>tini amalga oshirayotgan davlat organining yoki boshqa tashkilotning manfaatlariga zid boʻlgan shaxsiy manfaatdorligidan voz kechishi;</w:t>
      </w:r>
    </w:p>
    <w:p w14:paraId="12898A94" w14:textId="77777777" w:rsidR="00000000" w:rsidRDefault="00F4175D">
      <w:pPr>
        <w:shd w:val="clear" w:color="auto" w:fill="FFFFFF"/>
        <w:ind w:firstLine="851"/>
        <w:jc w:val="both"/>
        <w:divId w:val="1895507542"/>
        <w:rPr>
          <w:rFonts w:eastAsia="Times New Roman"/>
          <w:color w:val="000000"/>
          <w:lang w:val="uz-Latn-UZ"/>
        </w:rPr>
      </w:pPr>
      <w:r>
        <w:rPr>
          <w:rFonts w:eastAsia="Times New Roman"/>
          <w:color w:val="000000"/>
          <w:lang w:val="uz-Latn-UZ"/>
        </w:rPr>
        <w:t>davlat organi yoki boshqa tashkilot xodimining shaxsiy manfaatdorligini bartaraf etish choralarini koʻrish mumkin boʻlmag</w:t>
      </w:r>
      <w:r>
        <w:rPr>
          <w:rFonts w:eastAsia="Times New Roman"/>
          <w:color w:val="000000"/>
          <w:lang w:val="uz-Latn-UZ"/>
        </w:rPr>
        <w:t>an taqdirda, xodimning roziligi asosida uni avvalgi lavozimiga teng boshqa lavozimga oʻtkazish yoki mehnat shartnomasini (kontraktni) umumiy asoslarda bekor qilish.</w:t>
      </w:r>
    </w:p>
    <w:p w14:paraId="41961DEB" w14:textId="77777777" w:rsidR="00000000" w:rsidRDefault="00F4175D">
      <w:pPr>
        <w:shd w:val="clear" w:color="auto" w:fill="FFFFFF"/>
        <w:ind w:firstLine="851"/>
        <w:jc w:val="both"/>
        <w:divId w:val="1270358590"/>
        <w:rPr>
          <w:rFonts w:eastAsia="Times New Roman"/>
          <w:color w:val="000000"/>
          <w:lang w:val="uz-Latn-UZ"/>
        </w:rPr>
      </w:pPr>
      <w:r>
        <w:rPr>
          <w:rFonts w:eastAsia="Times New Roman"/>
          <w:color w:val="000000"/>
          <w:lang w:val="uz-Latn-UZ"/>
        </w:rPr>
        <w:t>Manfaatlar toʻqnashuvini tartibga solish boʻyicha choralar davlat organi yoki boshqa tashki</w:t>
      </w:r>
      <w:r>
        <w:rPr>
          <w:rFonts w:eastAsia="Times New Roman"/>
          <w:color w:val="000000"/>
          <w:lang w:val="uz-Latn-UZ"/>
        </w:rPr>
        <w:t>lot xodimining roziligi bilan koʻrilishi kerak.</w:t>
      </w:r>
    </w:p>
    <w:p w14:paraId="37068528" w14:textId="77777777" w:rsidR="00000000" w:rsidRDefault="00F4175D">
      <w:pPr>
        <w:shd w:val="clear" w:color="auto" w:fill="FFFFFF"/>
        <w:ind w:firstLine="851"/>
        <w:jc w:val="both"/>
        <w:divId w:val="702364901"/>
        <w:rPr>
          <w:rFonts w:eastAsia="Times New Roman"/>
          <w:color w:val="000000"/>
          <w:lang w:val="uz-Latn-UZ"/>
        </w:rPr>
      </w:pPr>
      <w:r>
        <w:rPr>
          <w:rFonts w:eastAsia="Times New Roman"/>
          <w:color w:val="000000"/>
          <w:lang w:val="uz-Latn-UZ"/>
        </w:rPr>
        <w:t>Davlat organlari yoki boshqa tashkilotlar tomonidan manfaatlar toʻqnashuvini tartibga solishga doir choralarni koʻrish chogʻida biror-bir shaxslarga, guruhlarga yoki tashkilotlarga afzallik, ustunlik berishga yoxud davlat organlarining yoki boshqa tashkilo</w:t>
      </w:r>
      <w:r>
        <w:rPr>
          <w:rFonts w:eastAsia="Times New Roman"/>
          <w:color w:val="000000"/>
          <w:lang w:val="uz-Latn-UZ"/>
        </w:rPr>
        <w:t>tlarning xodimlarini, shuningdek fuqarolarni kamsitishga yoʻl qoʻyilmaydi.</w:t>
      </w:r>
    </w:p>
    <w:p w14:paraId="102F1FA2" w14:textId="77777777" w:rsidR="00000000" w:rsidRDefault="00F4175D">
      <w:pPr>
        <w:shd w:val="clear" w:color="auto" w:fill="FFFFFF"/>
        <w:ind w:firstLine="851"/>
        <w:jc w:val="both"/>
        <w:divId w:val="666829549"/>
        <w:rPr>
          <w:rFonts w:eastAsia="Times New Roman"/>
          <w:color w:val="000000"/>
          <w:lang w:val="uz-Latn-UZ"/>
        </w:rPr>
      </w:pPr>
      <w:r>
        <w:rPr>
          <w:rFonts w:eastAsia="Times New Roman"/>
          <w:color w:val="000000"/>
          <w:lang w:val="uz-Latn-UZ"/>
        </w:rPr>
        <w:t xml:space="preserve">Davlat organlari yoki boshqa tashkilotlar oʻz xodimi bilan oʻzaro kelishuvga koʻra, manfaatlar toʻqnashuvini tartibga solish yuzasidan qonunchilikda taqiqlanmagan boshqa choralarni </w:t>
      </w:r>
      <w:r>
        <w:rPr>
          <w:rFonts w:eastAsia="Times New Roman"/>
          <w:color w:val="000000"/>
          <w:lang w:val="uz-Latn-UZ"/>
        </w:rPr>
        <w:t>ham koʻrishi mumkin.</w:t>
      </w:r>
    </w:p>
    <w:p w14:paraId="7ADD43FE" w14:textId="77777777" w:rsidR="00000000" w:rsidRDefault="00F4175D">
      <w:pPr>
        <w:shd w:val="clear" w:color="auto" w:fill="FFFFFF"/>
        <w:ind w:firstLine="851"/>
        <w:jc w:val="both"/>
        <w:divId w:val="957879437"/>
        <w:rPr>
          <w:rFonts w:eastAsia="Times New Roman"/>
          <w:b/>
          <w:bCs/>
          <w:color w:val="000080"/>
          <w:lang w:val="uz-Latn-UZ"/>
        </w:rPr>
      </w:pPr>
      <w:r>
        <w:rPr>
          <w:rFonts w:eastAsia="Times New Roman"/>
          <w:b/>
          <w:bCs/>
          <w:color w:val="000080"/>
          <w:lang w:val="uz-Latn-UZ"/>
        </w:rPr>
        <w:t>22-modda. Manfaatlar toʻqnashuvi bilan bogʻliq hujjatlarning maxfiyligini taʼminlash</w:t>
      </w:r>
    </w:p>
    <w:p w14:paraId="158665AE" w14:textId="77777777" w:rsidR="00000000" w:rsidRDefault="00F4175D">
      <w:pPr>
        <w:shd w:val="clear" w:color="auto" w:fill="FFFFFF"/>
        <w:ind w:firstLine="851"/>
        <w:jc w:val="both"/>
        <w:divId w:val="1283659103"/>
        <w:rPr>
          <w:rFonts w:eastAsia="Times New Roman"/>
          <w:color w:val="000000"/>
          <w:lang w:val="uz-Latn-UZ"/>
        </w:rPr>
      </w:pPr>
      <w:r>
        <w:rPr>
          <w:rFonts w:eastAsia="Times New Roman"/>
          <w:color w:val="000000"/>
          <w:lang w:val="uz-Latn-UZ"/>
        </w:rPr>
        <w:t>Manfaatlar toʻqnashuvini tartibga solish va aniqlashda ishtirok etadigan xodimlarga ishonib topshirilgan yoxud ularga kasbiy, xizmat yoki mehnat majbu</w:t>
      </w:r>
      <w:r>
        <w:rPr>
          <w:rFonts w:eastAsia="Times New Roman"/>
          <w:color w:val="000000"/>
          <w:lang w:val="uz-Latn-UZ"/>
        </w:rPr>
        <w:t>riyatlarini bajarishi munosabati bilan maʼlum boʻlib qolgan shaxslarning shaxsga doir maʼlumotlarini oshkor etishga yoʻl qoʻyilmaydi.</w:t>
      </w:r>
    </w:p>
    <w:p w14:paraId="5FF7882B" w14:textId="77777777" w:rsidR="00000000" w:rsidRDefault="00F4175D">
      <w:pPr>
        <w:shd w:val="clear" w:color="auto" w:fill="FFFFFF"/>
        <w:ind w:firstLine="851"/>
        <w:jc w:val="both"/>
        <w:divId w:val="1626691696"/>
        <w:rPr>
          <w:rFonts w:eastAsia="Times New Roman"/>
          <w:color w:val="000000"/>
          <w:lang w:val="uz-Latn-UZ"/>
        </w:rPr>
      </w:pPr>
      <w:r>
        <w:rPr>
          <w:rFonts w:eastAsia="Times New Roman"/>
          <w:color w:val="000000"/>
          <w:lang w:val="uz-Latn-UZ"/>
        </w:rPr>
        <w:t>Davlat organi yoki boshqa tashkilot xodimining faoliyatidagi manfaatlar toʻqnashuvini tartibga solish chogʻida shaxsga doi</w:t>
      </w:r>
      <w:r>
        <w:rPr>
          <w:rFonts w:eastAsia="Times New Roman"/>
          <w:color w:val="000000"/>
          <w:lang w:val="uz-Latn-UZ"/>
        </w:rPr>
        <w:t>r maʼlumotlarni muhofaza qilish shaxsga doir maʼlumotlar toʻgʻrisidagi qonunchilikka muvofiq amalga oshiriladi.</w:t>
      </w:r>
    </w:p>
    <w:p w14:paraId="362FD029" w14:textId="77777777" w:rsidR="00000000" w:rsidRDefault="00F4175D">
      <w:pPr>
        <w:shd w:val="clear" w:color="auto" w:fill="FFFFFF"/>
        <w:ind w:firstLine="851"/>
        <w:jc w:val="both"/>
        <w:divId w:val="1909531835"/>
        <w:rPr>
          <w:rFonts w:eastAsia="Times New Roman"/>
          <w:b/>
          <w:bCs/>
          <w:color w:val="000080"/>
          <w:lang w:val="uz-Latn-UZ"/>
        </w:rPr>
      </w:pPr>
      <w:r>
        <w:rPr>
          <w:rFonts w:eastAsia="Times New Roman"/>
          <w:b/>
          <w:bCs/>
          <w:color w:val="000080"/>
          <w:lang w:val="uz-Latn-UZ"/>
        </w:rPr>
        <w:t>23-modda. Jismoniy va yuridik shaxslarning manfaatlar toʻqnashuvi hollari toʻgʻrisidagi murojaatlari va xabarlarini koʻrib chiqish</w:t>
      </w:r>
    </w:p>
    <w:p w14:paraId="63517601" w14:textId="77777777" w:rsidR="00000000" w:rsidRDefault="00F4175D">
      <w:pPr>
        <w:shd w:val="clear" w:color="auto" w:fill="FFFFFF"/>
        <w:ind w:firstLine="851"/>
        <w:jc w:val="both"/>
        <w:divId w:val="1415859801"/>
        <w:rPr>
          <w:rFonts w:eastAsia="Times New Roman"/>
          <w:color w:val="000000"/>
          <w:lang w:val="uz-Latn-UZ"/>
        </w:rPr>
      </w:pPr>
      <w:r>
        <w:rPr>
          <w:rFonts w:eastAsia="Times New Roman"/>
          <w:color w:val="000000"/>
          <w:lang w:val="uz-Latn-UZ"/>
        </w:rPr>
        <w:t>Jismoniy va y</w:t>
      </w:r>
      <w:r>
        <w:rPr>
          <w:rFonts w:eastAsia="Times New Roman"/>
          <w:color w:val="000000"/>
          <w:lang w:val="uz-Latn-UZ"/>
        </w:rPr>
        <w:t>uridik shaxslarning xodimdagi mavjud yoki ehtimoliy manfaatlar toʻqnashuvi toʻgʻrisida davlat organlariga va boshqa tashkilotlarga kelib tushgan har bir murojaati yoki xabari qonunchilikda belgilangan tartibda va muddatlarda koʻrib chiqiladi hamda tekshiri</w:t>
      </w:r>
      <w:r>
        <w:rPr>
          <w:rFonts w:eastAsia="Times New Roman"/>
          <w:color w:val="000000"/>
          <w:lang w:val="uz-Latn-UZ"/>
        </w:rPr>
        <w:t>ladi.</w:t>
      </w:r>
    </w:p>
    <w:p w14:paraId="4728FEA5" w14:textId="77777777" w:rsidR="00000000" w:rsidRDefault="00F4175D">
      <w:pPr>
        <w:shd w:val="clear" w:color="auto" w:fill="FFFFFF"/>
        <w:ind w:firstLine="851"/>
        <w:jc w:val="both"/>
        <w:divId w:val="1225873251"/>
        <w:rPr>
          <w:rFonts w:eastAsia="Times New Roman"/>
          <w:color w:val="000000"/>
          <w:lang w:val="uz-Latn-UZ"/>
        </w:rPr>
      </w:pPr>
      <w:r>
        <w:rPr>
          <w:rFonts w:eastAsia="Times New Roman"/>
          <w:color w:val="000000"/>
          <w:lang w:val="uz-Latn-UZ"/>
        </w:rPr>
        <w:t>Tekshirish davomida aniqlangan manfaatlar toʻqnashuviga yoʻl qoʻyilganligi bilan bogʻliq hollar toʻgʻrisidagi maʼlumotlar odob-axloq komissiyasi tomonidan maxsus boʻlinma taqdim etganidan keyin oʻn ish kuni ichida koʻrib chiqiladi.</w:t>
      </w:r>
    </w:p>
    <w:p w14:paraId="0ABDEA91" w14:textId="77777777" w:rsidR="00000000" w:rsidRDefault="00F4175D">
      <w:pPr>
        <w:shd w:val="clear" w:color="auto" w:fill="FFFFFF"/>
        <w:ind w:firstLine="851"/>
        <w:jc w:val="both"/>
        <w:divId w:val="373430779"/>
        <w:rPr>
          <w:rFonts w:eastAsia="Times New Roman"/>
          <w:color w:val="000000"/>
          <w:lang w:val="uz-Latn-UZ"/>
        </w:rPr>
      </w:pPr>
      <w:r>
        <w:rPr>
          <w:rFonts w:eastAsia="Times New Roman"/>
          <w:color w:val="000000"/>
          <w:lang w:val="uz-Latn-UZ"/>
        </w:rPr>
        <w:t>Odob-axloq komissi</w:t>
      </w:r>
      <w:r>
        <w:rPr>
          <w:rFonts w:eastAsia="Times New Roman"/>
          <w:color w:val="000000"/>
          <w:lang w:val="uz-Latn-UZ"/>
        </w:rPr>
        <w:t>yasi davlat organining yoki boshqa tashkilotning rahbariga manfaatlar toʻqnashuvini bartaraf etish boʻyicha choralarni koʻrish yoxud xodimni tegishli javobgarlikka tortish toʻgʻrisida taklif kiritadi.</w:t>
      </w:r>
    </w:p>
    <w:p w14:paraId="32DC825C" w14:textId="77777777" w:rsidR="00000000" w:rsidRDefault="00F4175D">
      <w:pPr>
        <w:shd w:val="clear" w:color="auto" w:fill="FFFFFF"/>
        <w:ind w:firstLine="851"/>
        <w:jc w:val="both"/>
        <w:divId w:val="1296064865"/>
        <w:rPr>
          <w:rFonts w:eastAsia="Times New Roman"/>
          <w:b/>
          <w:bCs/>
          <w:color w:val="000080"/>
          <w:lang w:val="uz-Latn-UZ"/>
        </w:rPr>
      </w:pPr>
      <w:r>
        <w:rPr>
          <w:rFonts w:eastAsia="Times New Roman"/>
          <w:b/>
          <w:bCs/>
          <w:color w:val="000080"/>
          <w:lang w:val="uz-Latn-UZ"/>
        </w:rPr>
        <w:t>24-modda. Manfaatlar toʻqnashuvi toʻgʻrisidagi axborotn</w:t>
      </w:r>
      <w:r>
        <w:rPr>
          <w:rFonts w:eastAsia="Times New Roman"/>
          <w:b/>
          <w:bCs/>
          <w:color w:val="000080"/>
          <w:lang w:val="uz-Latn-UZ"/>
        </w:rPr>
        <w:t>ing hisobini yuritish</w:t>
      </w:r>
    </w:p>
    <w:p w14:paraId="5081DA6A" w14:textId="77777777" w:rsidR="00000000" w:rsidRDefault="00F4175D">
      <w:pPr>
        <w:shd w:val="clear" w:color="auto" w:fill="FFFFFF"/>
        <w:ind w:firstLine="851"/>
        <w:jc w:val="both"/>
        <w:divId w:val="1302272868"/>
        <w:rPr>
          <w:rFonts w:eastAsia="Times New Roman"/>
          <w:color w:val="000000"/>
          <w:lang w:val="uz-Latn-UZ"/>
        </w:rPr>
      </w:pPr>
      <w:r>
        <w:rPr>
          <w:rFonts w:eastAsia="Times New Roman"/>
          <w:color w:val="000000"/>
          <w:lang w:val="uz-Latn-UZ"/>
        </w:rPr>
        <w:t>Davlat organlari yoki boshqa tashkilotlar Manfaatlar toʻqnashuvini hisobga olish reyestrini yuritadi.</w:t>
      </w:r>
    </w:p>
    <w:p w14:paraId="20A4E9EE" w14:textId="77777777" w:rsidR="00000000" w:rsidRDefault="00F4175D">
      <w:pPr>
        <w:shd w:val="clear" w:color="auto" w:fill="FFFFFF"/>
        <w:ind w:firstLine="851"/>
        <w:jc w:val="both"/>
        <w:divId w:val="1808473471"/>
        <w:rPr>
          <w:rFonts w:eastAsia="Times New Roman"/>
          <w:color w:val="000000"/>
          <w:lang w:val="uz-Latn-UZ"/>
        </w:rPr>
      </w:pPr>
      <w:r>
        <w:rPr>
          <w:rFonts w:eastAsia="Times New Roman"/>
          <w:color w:val="000000"/>
          <w:lang w:val="uz-Latn-UZ"/>
        </w:rPr>
        <w:t>Mavjud yoki ehtimoliy manfaatlar toʻqnashuvlari Manfaatlar toʻqnashuvini hisobga olish reyestriga quyidagi asoslarga koʻra kiritilad</w:t>
      </w:r>
      <w:r>
        <w:rPr>
          <w:rFonts w:eastAsia="Times New Roman"/>
          <w:color w:val="000000"/>
          <w:lang w:val="uz-Latn-UZ"/>
        </w:rPr>
        <w:t>i:</w:t>
      </w:r>
    </w:p>
    <w:p w14:paraId="71AF05A2" w14:textId="77777777" w:rsidR="00000000" w:rsidRDefault="00F4175D">
      <w:pPr>
        <w:shd w:val="clear" w:color="auto" w:fill="FFFFFF"/>
        <w:ind w:firstLine="851"/>
        <w:jc w:val="both"/>
        <w:divId w:val="823282814"/>
        <w:rPr>
          <w:rFonts w:eastAsia="Times New Roman"/>
          <w:color w:val="000000"/>
          <w:lang w:val="uz-Latn-UZ"/>
        </w:rPr>
      </w:pPr>
      <w:r>
        <w:rPr>
          <w:rFonts w:eastAsia="Times New Roman"/>
          <w:color w:val="000000"/>
          <w:lang w:val="uz-Latn-UZ"/>
        </w:rPr>
        <w:t>davlat organlariga yoki boshqa tashkilotlarga ishga qabul qilishda nomzod tomonidan taqdim etilgan deklaratsiya asosida mavjud manfaatlar toʻqnashuvi aniqlanganda;</w:t>
      </w:r>
    </w:p>
    <w:p w14:paraId="6277FE34" w14:textId="77777777" w:rsidR="00000000" w:rsidRDefault="00F4175D">
      <w:pPr>
        <w:shd w:val="clear" w:color="auto" w:fill="FFFFFF"/>
        <w:ind w:firstLine="851"/>
        <w:jc w:val="both"/>
        <w:divId w:val="335115193"/>
        <w:rPr>
          <w:rFonts w:eastAsia="Times New Roman"/>
          <w:color w:val="000000"/>
          <w:lang w:val="uz-Latn-UZ"/>
        </w:rPr>
      </w:pPr>
      <w:r>
        <w:rPr>
          <w:rFonts w:eastAsia="Times New Roman"/>
          <w:color w:val="000000"/>
          <w:lang w:val="uz-Latn-UZ"/>
        </w:rPr>
        <w:t>davlat organining yoki boshqa tashkilotning xodimi boshqa ishga oʻtkazilgan taqdirda, oʻz</w:t>
      </w:r>
      <w:r>
        <w:rPr>
          <w:rFonts w:eastAsia="Times New Roman"/>
          <w:color w:val="000000"/>
          <w:lang w:val="uz-Latn-UZ"/>
        </w:rPr>
        <w:t>idagi mavjud manfaatlar toʻqnashuvi toʻgʻrisidagi axborotni xabar qilganda;</w:t>
      </w:r>
    </w:p>
    <w:p w14:paraId="305FEF87" w14:textId="77777777" w:rsidR="00000000" w:rsidRDefault="00F4175D">
      <w:pPr>
        <w:shd w:val="clear" w:color="auto" w:fill="FFFFFF"/>
        <w:ind w:firstLine="851"/>
        <w:jc w:val="both"/>
        <w:divId w:val="814223026"/>
        <w:rPr>
          <w:rFonts w:eastAsia="Times New Roman"/>
          <w:color w:val="000000"/>
          <w:lang w:val="uz-Latn-UZ"/>
        </w:rPr>
      </w:pPr>
      <w:r>
        <w:rPr>
          <w:rFonts w:eastAsia="Times New Roman"/>
          <w:color w:val="000000"/>
          <w:lang w:val="uz-Latn-UZ"/>
        </w:rPr>
        <w:t>davlat organining yoki boshqa tashkilotning xodimi tomonidan taqdim etiladigan ehtimoliy manfaatlar toʻqnashuvi toʻgʻrisidagi har yilgi deklaratsiya asosida mavjud manfaatlar toʻqn</w:t>
      </w:r>
      <w:r>
        <w:rPr>
          <w:rFonts w:eastAsia="Times New Roman"/>
          <w:color w:val="000000"/>
          <w:lang w:val="uz-Latn-UZ"/>
        </w:rPr>
        <w:t>ashuvi aniqlanganda;</w:t>
      </w:r>
    </w:p>
    <w:p w14:paraId="6B74D154" w14:textId="77777777" w:rsidR="00000000" w:rsidRDefault="00F4175D">
      <w:pPr>
        <w:shd w:val="clear" w:color="auto" w:fill="FFFFFF"/>
        <w:ind w:firstLine="851"/>
        <w:jc w:val="both"/>
        <w:divId w:val="1444962881"/>
        <w:rPr>
          <w:rFonts w:eastAsia="Times New Roman"/>
          <w:color w:val="000000"/>
          <w:lang w:val="uz-Latn-UZ"/>
        </w:rPr>
      </w:pPr>
      <w:r>
        <w:rPr>
          <w:rFonts w:eastAsia="Times New Roman"/>
          <w:color w:val="000000"/>
          <w:lang w:val="uz-Latn-UZ"/>
        </w:rPr>
        <w:t>mavjud manfaatlar toʻqnashuvi toʻgʻrisida xabarnoma taqdim etilganda;</w:t>
      </w:r>
    </w:p>
    <w:p w14:paraId="7B8F61B2" w14:textId="77777777" w:rsidR="00000000" w:rsidRDefault="00F4175D">
      <w:pPr>
        <w:shd w:val="clear" w:color="auto" w:fill="FFFFFF"/>
        <w:ind w:firstLine="851"/>
        <w:jc w:val="both"/>
        <w:divId w:val="1972786559"/>
        <w:rPr>
          <w:rFonts w:eastAsia="Times New Roman"/>
          <w:color w:val="000000"/>
          <w:lang w:val="uz-Latn-UZ"/>
        </w:rPr>
      </w:pPr>
      <w:r>
        <w:rPr>
          <w:rFonts w:eastAsia="Times New Roman"/>
          <w:color w:val="000000"/>
          <w:lang w:val="uz-Latn-UZ"/>
        </w:rPr>
        <w:t>ehtimoliy manfaatlar toʻqnashuvi toʻgʻrisida deklaratsiya taqdim etilganda;</w:t>
      </w:r>
    </w:p>
    <w:p w14:paraId="46A3F64E" w14:textId="77777777" w:rsidR="00000000" w:rsidRDefault="00F4175D">
      <w:pPr>
        <w:shd w:val="clear" w:color="auto" w:fill="FFFFFF"/>
        <w:ind w:firstLine="851"/>
        <w:jc w:val="both"/>
        <w:divId w:val="141702765"/>
        <w:rPr>
          <w:rFonts w:eastAsia="Times New Roman"/>
          <w:color w:val="000000"/>
          <w:lang w:val="uz-Latn-UZ"/>
        </w:rPr>
      </w:pPr>
      <w:r>
        <w:rPr>
          <w:rFonts w:eastAsia="Times New Roman"/>
          <w:color w:val="000000"/>
          <w:lang w:val="uz-Latn-UZ"/>
        </w:rPr>
        <w:t>rasmiy elektron maʼlumotlar bazalari orqali davlat organining yoki boshqa tashkilotning x</w:t>
      </w:r>
      <w:r>
        <w:rPr>
          <w:rFonts w:eastAsia="Times New Roman"/>
          <w:color w:val="000000"/>
          <w:lang w:val="uz-Latn-UZ"/>
        </w:rPr>
        <w:t>odimida manfaatlar toʻqnashuvi aniqlanganda;</w:t>
      </w:r>
    </w:p>
    <w:p w14:paraId="1B2CE5EE" w14:textId="77777777" w:rsidR="00000000" w:rsidRDefault="00F4175D">
      <w:pPr>
        <w:shd w:val="clear" w:color="auto" w:fill="FFFFFF"/>
        <w:ind w:firstLine="851"/>
        <w:jc w:val="both"/>
        <w:divId w:val="200678606"/>
        <w:rPr>
          <w:rFonts w:eastAsia="Times New Roman"/>
          <w:color w:val="000000"/>
          <w:lang w:val="uz-Latn-UZ"/>
        </w:rPr>
      </w:pPr>
      <w:r>
        <w:rPr>
          <w:rFonts w:eastAsia="Times New Roman"/>
          <w:color w:val="000000"/>
          <w:lang w:val="uz-Latn-UZ"/>
        </w:rPr>
        <w:t>kelib tushgan murojaatga yoki xabarga asosan davlat organining yoki boshqa tashkilotning xodimida manfaatlar toʻqnashuvi mavjudligi tasdiqlanganda;</w:t>
      </w:r>
    </w:p>
    <w:p w14:paraId="247D9BE7" w14:textId="77777777" w:rsidR="00000000" w:rsidRDefault="00F4175D">
      <w:pPr>
        <w:shd w:val="clear" w:color="auto" w:fill="FFFFFF"/>
        <w:ind w:firstLine="851"/>
        <w:jc w:val="both"/>
        <w:divId w:val="742146795"/>
        <w:rPr>
          <w:rFonts w:eastAsia="Times New Roman"/>
          <w:color w:val="000000"/>
          <w:lang w:val="uz-Latn-UZ"/>
        </w:rPr>
      </w:pPr>
      <w:r>
        <w:rPr>
          <w:rFonts w:eastAsia="Times New Roman"/>
          <w:color w:val="000000"/>
          <w:lang w:val="uz-Latn-UZ"/>
        </w:rPr>
        <w:t xml:space="preserve">qonunchilikda belgilangan tartibda oʻtkaziladigan xizmat hamda </w:t>
      </w:r>
      <w:r>
        <w:rPr>
          <w:rFonts w:eastAsia="Times New Roman"/>
          <w:color w:val="000000"/>
          <w:lang w:val="uz-Latn-UZ"/>
        </w:rPr>
        <w:t>boshqa turdagi tekshiruvlar natijasida davlat organining yoki boshqa tashkilotning xodimida manfaatlar toʻqnashuvi aniqlanganda.</w:t>
      </w:r>
    </w:p>
    <w:p w14:paraId="01D2A87D" w14:textId="77777777" w:rsidR="00000000" w:rsidRDefault="00F4175D">
      <w:pPr>
        <w:shd w:val="clear" w:color="auto" w:fill="FFFFFF"/>
        <w:ind w:firstLine="851"/>
        <w:jc w:val="both"/>
        <w:divId w:val="1473711668"/>
        <w:rPr>
          <w:rFonts w:eastAsia="Times New Roman"/>
          <w:color w:val="000000"/>
          <w:lang w:val="uz-Latn-UZ"/>
        </w:rPr>
      </w:pPr>
      <w:r>
        <w:rPr>
          <w:rFonts w:eastAsia="Times New Roman"/>
          <w:color w:val="000000"/>
          <w:lang w:val="uz-Latn-UZ"/>
        </w:rPr>
        <w:t xml:space="preserve">Manfaatlar toʻqnashuvini hisobga olish reyestriga ushbu moddaning </w:t>
      </w:r>
      <w:hyperlink r:id="rId11" w:history="1">
        <w:r>
          <w:rPr>
            <w:rFonts w:eastAsia="Times New Roman"/>
            <w:color w:val="008080"/>
            <w:lang w:val="uz-Latn-UZ"/>
          </w:rPr>
          <w:t>ikkinchi qism</w:t>
        </w:r>
        <w:r>
          <w:rPr>
            <w:rFonts w:eastAsia="Times New Roman"/>
            <w:color w:val="008080"/>
            <w:lang w:val="uz-Latn-UZ"/>
          </w:rPr>
          <w:t>ida</w:t>
        </w:r>
      </w:hyperlink>
      <w:r>
        <w:rPr>
          <w:rFonts w:eastAsia="Times New Roman"/>
          <w:color w:val="000000"/>
          <w:lang w:val="uz-Latn-UZ"/>
        </w:rPr>
        <w:t xml:space="preserve"> koʻrsatilgan asoslardan tashqari quyidagi maʼlumotlar kiritiladi:</w:t>
      </w:r>
    </w:p>
    <w:p w14:paraId="09968666" w14:textId="77777777" w:rsidR="00000000" w:rsidRDefault="00F4175D">
      <w:pPr>
        <w:shd w:val="clear" w:color="auto" w:fill="FFFFFF"/>
        <w:ind w:firstLine="851"/>
        <w:jc w:val="both"/>
        <w:divId w:val="1652521292"/>
        <w:rPr>
          <w:rFonts w:eastAsia="Times New Roman"/>
          <w:color w:val="000000"/>
          <w:lang w:val="uz-Latn-UZ"/>
        </w:rPr>
      </w:pPr>
      <w:r>
        <w:rPr>
          <w:rFonts w:eastAsia="Times New Roman"/>
          <w:color w:val="000000"/>
          <w:lang w:val="uz-Latn-UZ"/>
        </w:rPr>
        <w:t>mavjud yoki ehtimoliy manfaatlar toʻqnashuvlarini tartibga solish yuzasidan koʻrilgan choralar toʻgʻrisidagi maʼlumotlar;</w:t>
      </w:r>
    </w:p>
    <w:p w14:paraId="6EAEB95E" w14:textId="77777777" w:rsidR="00000000" w:rsidRDefault="00F4175D">
      <w:pPr>
        <w:shd w:val="clear" w:color="auto" w:fill="FFFFFF"/>
        <w:ind w:firstLine="851"/>
        <w:jc w:val="both"/>
        <w:divId w:val="1967392819"/>
        <w:rPr>
          <w:rFonts w:eastAsia="Times New Roman"/>
          <w:color w:val="000000"/>
          <w:lang w:val="uz-Latn-UZ"/>
        </w:rPr>
      </w:pPr>
      <w:r>
        <w:rPr>
          <w:rFonts w:eastAsia="Times New Roman"/>
          <w:color w:val="000000"/>
          <w:lang w:val="uz-Latn-UZ"/>
        </w:rPr>
        <w:t>manfaatlar toʻqnashuvini oshkor etish chogʻida bila turib yolgʻo</w:t>
      </w:r>
      <w:r>
        <w:rPr>
          <w:rFonts w:eastAsia="Times New Roman"/>
          <w:color w:val="000000"/>
          <w:lang w:val="uz-Latn-UZ"/>
        </w:rPr>
        <w:t>n yoki notoʻgʻri axborotni taqdim etgan yoxud bunday axborotni yashirgan davlat organining yoki boshqa tashkilotning xodimiga nisbatan koʻrilgan taʼsir choralari toʻgʻrisidagi maʼlumotlar.</w:t>
      </w:r>
    </w:p>
    <w:p w14:paraId="400A3277" w14:textId="77777777" w:rsidR="00000000" w:rsidRDefault="00F4175D">
      <w:pPr>
        <w:shd w:val="clear" w:color="auto" w:fill="FFFFFF"/>
        <w:ind w:firstLine="851"/>
        <w:jc w:val="both"/>
        <w:divId w:val="216479286"/>
        <w:rPr>
          <w:rFonts w:eastAsia="Times New Roman"/>
          <w:color w:val="000000"/>
          <w:lang w:val="uz-Latn-UZ"/>
        </w:rPr>
      </w:pPr>
      <w:r>
        <w:rPr>
          <w:rFonts w:eastAsia="Times New Roman"/>
          <w:color w:val="000000"/>
          <w:lang w:val="uz-Latn-UZ"/>
        </w:rPr>
        <w:t>Maxsus boʻlinma aniqlangan manfaatlar toʻqnashuvi hollarining hisob</w:t>
      </w:r>
      <w:r>
        <w:rPr>
          <w:rFonts w:eastAsia="Times New Roman"/>
          <w:color w:val="000000"/>
          <w:lang w:val="uz-Latn-UZ"/>
        </w:rPr>
        <w:t>i oʻz vaqtida va toʻliq yuritilishi uchun javobgardir.</w:t>
      </w:r>
    </w:p>
    <w:p w14:paraId="623EDC5D" w14:textId="77777777" w:rsidR="00000000" w:rsidRDefault="00F4175D">
      <w:pPr>
        <w:shd w:val="clear" w:color="auto" w:fill="FFFFFF"/>
        <w:ind w:firstLine="851"/>
        <w:jc w:val="both"/>
        <w:divId w:val="1153376374"/>
        <w:rPr>
          <w:rFonts w:eastAsia="Times New Roman"/>
          <w:b/>
          <w:bCs/>
          <w:color w:val="000080"/>
          <w:lang w:val="uz-Latn-UZ"/>
        </w:rPr>
      </w:pPr>
      <w:r>
        <w:rPr>
          <w:rFonts w:eastAsia="Times New Roman"/>
          <w:b/>
          <w:bCs/>
          <w:color w:val="000080"/>
          <w:lang w:val="uz-Latn-UZ"/>
        </w:rPr>
        <w:t>25-modda. Manfaatlar toʻqnashuvi hollarini tartibga solish uchun koʻrilgan choralarni koʻrib chiqish</w:t>
      </w:r>
    </w:p>
    <w:p w14:paraId="2098D386" w14:textId="77777777" w:rsidR="00000000" w:rsidRDefault="00F4175D">
      <w:pPr>
        <w:shd w:val="clear" w:color="auto" w:fill="FFFFFF"/>
        <w:ind w:firstLine="851"/>
        <w:jc w:val="both"/>
        <w:divId w:val="1445883737"/>
        <w:rPr>
          <w:rFonts w:eastAsia="Times New Roman"/>
          <w:color w:val="000000"/>
          <w:lang w:val="uz-Latn-UZ"/>
        </w:rPr>
      </w:pPr>
      <w:r>
        <w:rPr>
          <w:rFonts w:eastAsia="Times New Roman"/>
          <w:color w:val="000000"/>
          <w:lang w:val="uz-Latn-UZ"/>
        </w:rPr>
        <w:t>Davlat organlarining yoki boshqa tashkilotlarning odob-axloq komissiyasi mavjud yoki ehtimoliy manfa</w:t>
      </w:r>
      <w:r>
        <w:rPr>
          <w:rFonts w:eastAsia="Times New Roman"/>
          <w:color w:val="000000"/>
          <w:lang w:val="uz-Latn-UZ"/>
        </w:rPr>
        <w:t>atlar toʻqnashuvlari toʻgʻrisida har yarim yilda xulosa qabul qiladi hamda ularni tartibga solish boʻyicha koʻrilgan choralarning yetarliligini (toʻgʻriligini) koʻrib chiqadi.</w:t>
      </w:r>
    </w:p>
    <w:p w14:paraId="21F77933" w14:textId="77777777" w:rsidR="00000000" w:rsidRDefault="00F4175D">
      <w:pPr>
        <w:shd w:val="clear" w:color="auto" w:fill="FFFFFF"/>
        <w:ind w:firstLine="851"/>
        <w:jc w:val="both"/>
        <w:divId w:val="1093160330"/>
        <w:rPr>
          <w:rFonts w:eastAsia="Times New Roman"/>
          <w:color w:val="000000"/>
          <w:lang w:val="uz-Latn-UZ"/>
        </w:rPr>
      </w:pPr>
      <w:r>
        <w:rPr>
          <w:rFonts w:eastAsia="Times New Roman"/>
          <w:color w:val="000000"/>
          <w:lang w:val="uz-Latn-UZ"/>
        </w:rPr>
        <w:t>Davlat organlarining yoki boshqa tashkilotlarning odob-axloq komissiyasi aniqlan</w:t>
      </w:r>
      <w:r>
        <w:rPr>
          <w:rFonts w:eastAsia="Times New Roman"/>
          <w:color w:val="000000"/>
          <w:lang w:val="uz-Latn-UZ"/>
        </w:rPr>
        <w:t>gan manfaatlar toʻqnashuvi hollarini maxsus boʻlinma bilan birgalikda tahlil qiladi va davlat organining yoki boshqa tashkilotning xodimlari oʻrtasida tushuntirish ishlarini olib boradi.</w:t>
      </w:r>
    </w:p>
    <w:p w14:paraId="2DF151E0" w14:textId="77777777" w:rsidR="00000000" w:rsidRDefault="00F4175D">
      <w:pPr>
        <w:shd w:val="clear" w:color="auto" w:fill="FFFFFF"/>
        <w:jc w:val="center"/>
        <w:divId w:val="1111900137"/>
        <w:rPr>
          <w:rFonts w:eastAsia="Times New Roman"/>
          <w:b/>
          <w:bCs/>
          <w:color w:val="000080"/>
          <w:lang w:val="uz-Latn-UZ"/>
        </w:rPr>
      </w:pPr>
      <w:r>
        <w:rPr>
          <w:rFonts w:eastAsia="Times New Roman"/>
          <w:b/>
          <w:bCs/>
          <w:color w:val="000080"/>
          <w:lang w:val="uz-Latn-UZ"/>
        </w:rPr>
        <w:t>5-bob. Yakunlovchi qoidalar</w:t>
      </w:r>
    </w:p>
    <w:p w14:paraId="1DDEC8A2" w14:textId="77777777" w:rsidR="00000000" w:rsidRDefault="00F4175D">
      <w:pPr>
        <w:shd w:val="clear" w:color="auto" w:fill="FFFFFF"/>
        <w:ind w:firstLine="851"/>
        <w:jc w:val="both"/>
        <w:divId w:val="1617834910"/>
        <w:rPr>
          <w:rFonts w:eastAsia="Times New Roman"/>
          <w:b/>
          <w:bCs/>
          <w:color w:val="000080"/>
          <w:lang w:val="uz-Latn-UZ"/>
        </w:rPr>
      </w:pPr>
      <w:r>
        <w:rPr>
          <w:rFonts w:eastAsia="Times New Roman"/>
          <w:b/>
          <w:bCs/>
          <w:color w:val="000080"/>
          <w:lang w:val="uz-Latn-UZ"/>
        </w:rPr>
        <w:t>26-modda. Manfaatlar toʻqnashuviga yoʻl qoʻyilgan holda qarorlar qabul qilish yoki bitimlar tuzish</w:t>
      </w:r>
    </w:p>
    <w:p w14:paraId="06C3A28E" w14:textId="77777777" w:rsidR="00000000" w:rsidRDefault="00F4175D">
      <w:pPr>
        <w:shd w:val="clear" w:color="auto" w:fill="FFFFFF"/>
        <w:ind w:firstLine="851"/>
        <w:jc w:val="both"/>
        <w:divId w:val="1257055315"/>
        <w:rPr>
          <w:rFonts w:eastAsia="Times New Roman"/>
          <w:color w:val="000000"/>
          <w:lang w:val="uz-Latn-UZ"/>
        </w:rPr>
      </w:pPr>
      <w:r>
        <w:rPr>
          <w:rFonts w:eastAsia="Times New Roman"/>
          <w:color w:val="000000"/>
          <w:lang w:val="uz-Latn-UZ"/>
        </w:rPr>
        <w:t>Manfaatlar toʻqnashuviga yoʻl qoʻyilgan holda qabul qilingan qarorlar yoki tuzilgan bitimlar sud tartibida haqiqiy emas deb topiladi.</w:t>
      </w:r>
    </w:p>
    <w:p w14:paraId="1A3FE1CD" w14:textId="77777777" w:rsidR="00000000" w:rsidRDefault="00F4175D">
      <w:pPr>
        <w:shd w:val="clear" w:color="auto" w:fill="FFFFFF"/>
        <w:ind w:firstLine="851"/>
        <w:jc w:val="both"/>
        <w:divId w:val="228928833"/>
        <w:rPr>
          <w:rFonts w:eastAsia="Times New Roman"/>
          <w:color w:val="000000"/>
          <w:lang w:val="uz-Latn-UZ"/>
        </w:rPr>
      </w:pPr>
      <w:r>
        <w:rPr>
          <w:rFonts w:eastAsia="Times New Roman"/>
          <w:color w:val="000000"/>
          <w:lang w:val="uz-Latn-UZ"/>
        </w:rPr>
        <w:t>Manfaatlar toʻqnashuvig</w:t>
      </w:r>
      <w:r>
        <w:rPr>
          <w:rFonts w:eastAsia="Times New Roman"/>
          <w:color w:val="000000"/>
          <w:lang w:val="uz-Latn-UZ"/>
        </w:rPr>
        <w:t>a yoʻl qoʻyilgan holda qabul qilingan qaror yoki tuzilgan bitim haqiqiy emas deb topilgan taqdirda, ushbu qaror qabul qilinganligi yoki bitim tuzilganligi natijasida olingan foyda bitim boʻyicha olingan hamma narsani qaytarib berish toʻgʻrisida talab qoʻyi</w:t>
      </w:r>
      <w:r>
        <w:rPr>
          <w:rFonts w:eastAsia="Times New Roman"/>
          <w:color w:val="000000"/>
          <w:lang w:val="uz-Latn-UZ"/>
        </w:rPr>
        <w:t>lmagan holda, sud tartibida davlat daromadiga oʻtkaziladi. Bunda haqiqiy emas deb topilgan bunday bitimning ijrosi bilan bogʻliq xarajatlarning oʻrni manfaatlar toʻqnashuviga yoʻl qoʻygan shaxsning hisobidan qoplanadi.</w:t>
      </w:r>
    </w:p>
    <w:p w14:paraId="1FC64280" w14:textId="77777777" w:rsidR="00000000" w:rsidRDefault="00F4175D">
      <w:pPr>
        <w:shd w:val="clear" w:color="auto" w:fill="FFFFFF"/>
        <w:ind w:firstLine="851"/>
        <w:jc w:val="both"/>
        <w:divId w:val="949240773"/>
        <w:rPr>
          <w:rFonts w:eastAsia="Times New Roman"/>
          <w:color w:val="000000"/>
          <w:lang w:val="uz-Latn-UZ"/>
        </w:rPr>
      </w:pPr>
      <w:r>
        <w:rPr>
          <w:rFonts w:eastAsia="Times New Roman"/>
          <w:color w:val="000000"/>
          <w:lang w:val="uz-Latn-UZ"/>
        </w:rPr>
        <w:t>Manfaatlar toʻqnashuviga yoʻl qoʻyilg</w:t>
      </w:r>
      <w:r>
        <w:rPr>
          <w:rFonts w:eastAsia="Times New Roman"/>
          <w:color w:val="000000"/>
          <w:lang w:val="uz-Latn-UZ"/>
        </w:rPr>
        <w:t>an holda qabul qilingan qaror yoki tuzilgan bitim haqiqiy emas deb topilganligi natijasida jismoniy yoki yuridik shaxslarga, shu jumladan davlat organlariga yoki boshqa tashkilotlarga yetkazilgan zarar davlat organining yoki boshqa tashkilotning aybdor xod</w:t>
      </w:r>
      <w:r>
        <w:rPr>
          <w:rFonts w:eastAsia="Times New Roman"/>
          <w:color w:val="000000"/>
          <w:lang w:val="uz-Latn-UZ"/>
        </w:rPr>
        <w:t>imlaridan regress tartibida undirib olinishi mumkin.</w:t>
      </w:r>
    </w:p>
    <w:p w14:paraId="13F1F7DA" w14:textId="77777777" w:rsidR="00000000" w:rsidRDefault="00F4175D">
      <w:pPr>
        <w:shd w:val="clear" w:color="auto" w:fill="FFFFFF"/>
        <w:ind w:firstLine="851"/>
        <w:jc w:val="both"/>
        <w:divId w:val="119106867"/>
        <w:rPr>
          <w:rFonts w:eastAsia="Times New Roman"/>
          <w:b/>
          <w:bCs/>
          <w:color w:val="000080"/>
          <w:lang w:val="uz-Latn-UZ"/>
        </w:rPr>
      </w:pPr>
      <w:r>
        <w:rPr>
          <w:rFonts w:eastAsia="Times New Roman"/>
          <w:b/>
          <w:bCs/>
          <w:color w:val="000080"/>
          <w:lang w:val="uz-Latn-UZ"/>
        </w:rPr>
        <w:t>27-modda. Davlat organlarining yoki boshqa tashkilotlarning manfaatlar toʻqnashuvini tartibga solish boʻyicha qabul qilingan qarorlari ustidan shikoyat qilish</w:t>
      </w:r>
    </w:p>
    <w:p w14:paraId="44BE2762" w14:textId="77777777" w:rsidR="00000000" w:rsidRDefault="00F4175D">
      <w:pPr>
        <w:shd w:val="clear" w:color="auto" w:fill="FFFFFF"/>
        <w:ind w:firstLine="851"/>
        <w:jc w:val="both"/>
        <w:divId w:val="1118791125"/>
        <w:rPr>
          <w:rFonts w:eastAsia="Times New Roman"/>
          <w:color w:val="000000"/>
          <w:lang w:val="uz-Latn-UZ"/>
        </w:rPr>
      </w:pPr>
      <w:r>
        <w:rPr>
          <w:rFonts w:eastAsia="Times New Roman"/>
          <w:color w:val="000000"/>
          <w:lang w:val="uz-Latn-UZ"/>
        </w:rPr>
        <w:t xml:space="preserve">Davlat organining yoki boshqa tashkilotning </w:t>
      </w:r>
      <w:r>
        <w:rPr>
          <w:rFonts w:eastAsia="Times New Roman"/>
          <w:color w:val="000000"/>
          <w:lang w:val="uz-Latn-UZ"/>
        </w:rPr>
        <w:t>xodimi manfaatlar toʻqnashuvini tartibga solish yuzasidan davlat organlari yoki boshqa tashkilotlar tomonidan qabul qilingan qarorlar ustidan boʻysunuv tartibida yuqori turuvchi tashkilotga, maxsus vakolatli davlat organiga yoki sudga shikoyat qilishga haq</w:t>
      </w:r>
      <w:r>
        <w:rPr>
          <w:rFonts w:eastAsia="Times New Roman"/>
          <w:color w:val="000000"/>
          <w:lang w:val="uz-Latn-UZ"/>
        </w:rPr>
        <w:t>li.</w:t>
      </w:r>
    </w:p>
    <w:p w14:paraId="4DF9B57D" w14:textId="77777777" w:rsidR="00000000" w:rsidRDefault="00F4175D">
      <w:pPr>
        <w:shd w:val="clear" w:color="auto" w:fill="FFFFFF"/>
        <w:ind w:firstLine="851"/>
        <w:jc w:val="both"/>
        <w:divId w:val="1271625725"/>
        <w:rPr>
          <w:rFonts w:eastAsia="Times New Roman"/>
          <w:b/>
          <w:bCs/>
          <w:color w:val="000080"/>
          <w:lang w:val="uz-Latn-UZ"/>
        </w:rPr>
      </w:pPr>
      <w:r>
        <w:rPr>
          <w:rFonts w:eastAsia="Times New Roman"/>
          <w:b/>
          <w:bCs/>
          <w:color w:val="000080"/>
          <w:lang w:val="uz-Latn-UZ"/>
        </w:rPr>
        <w:t>28-modda. Nizolarni hal etish</w:t>
      </w:r>
    </w:p>
    <w:p w14:paraId="7FB462E9" w14:textId="77777777" w:rsidR="00000000" w:rsidRDefault="00F4175D">
      <w:pPr>
        <w:shd w:val="clear" w:color="auto" w:fill="FFFFFF"/>
        <w:ind w:firstLine="851"/>
        <w:jc w:val="both"/>
        <w:divId w:val="1517233082"/>
        <w:rPr>
          <w:rFonts w:eastAsia="Times New Roman"/>
          <w:color w:val="000000"/>
          <w:lang w:val="uz-Latn-UZ"/>
        </w:rPr>
      </w:pPr>
      <w:r>
        <w:rPr>
          <w:rFonts w:eastAsia="Times New Roman"/>
          <w:color w:val="000000"/>
          <w:lang w:val="uz-Latn-UZ"/>
        </w:rPr>
        <w:t>Davlat organlarining yoki boshqa tashkilotlarning faoliyatidagi manfaatlar toʻqnashuvi bilan bogʻliq munosabatlarni tartibga solish sohasida yuzaga keladigan nizolar qonunchilikda belgilangan tartibda hal etiladi.</w:t>
      </w:r>
    </w:p>
    <w:p w14:paraId="46437111" w14:textId="77777777" w:rsidR="00000000" w:rsidRDefault="00F4175D">
      <w:pPr>
        <w:shd w:val="clear" w:color="auto" w:fill="FFFFFF"/>
        <w:ind w:firstLine="851"/>
        <w:jc w:val="both"/>
        <w:divId w:val="506748185"/>
        <w:rPr>
          <w:rFonts w:eastAsia="Times New Roman"/>
          <w:b/>
          <w:bCs/>
          <w:color w:val="000080"/>
          <w:lang w:val="uz-Latn-UZ"/>
        </w:rPr>
      </w:pPr>
      <w:r>
        <w:rPr>
          <w:rFonts w:eastAsia="Times New Roman"/>
          <w:b/>
          <w:bCs/>
          <w:color w:val="000080"/>
          <w:lang w:val="uz-Latn-UZ"/>
        </w:rPr>
        <w:t>29-modda</w:t>
      </w:r>
      <w:r>
        <w:rPr>
          <w:rFonts w:eastAsia="Times New Roman"/>
          <w:b/>
          <w:bCs/>
          <w:color w:val="000080"/>
          <w:lang w:val="uz-Latn-UZ"/>
        </w:rPr>
        <w:t>. Manfaatlar toʻqnashuvi toʻgʻrisidagi qonunchilikni buzganlik uchun javobgarlik</w:t>
      </w:r>
    </w:p>
    <w:p w14:paraId="24556CB9" w14:textId="77777777" w:rsidR="00000000" w:rsidRDefault="00F4175D">
      <w:pPr>
        <w:shd w:val="clear" w:color="auto" w:fill="FFFFFF"/>
        <w:ind w:firstLine="851"/>
        <w:jc w:val="both"/>
        <w:divId w:val="1293631623"/>
        <w:rPr>
          <w:rFonts w:eastAsia="Times New Roman"/>
          <w:color w:val="000000"/>
          <w:lang w:val="uz-Latn-UZ"/>
        </w:rPr>
      </w:pPr>
      <w:r>
        <w:rPr>
          <w:rFonts w:eastAsia="Times New Roman"/>
          <w:color w:val="000000"/>
          <w:lang w:val="uz-Latn-UZ"/>
        </w:rPr>
        <w:t>Manfaatlar toʻqnashuvi toʻgʻrisidagi qonunchilikni buzganlikda aybdor shaxslar belgilangan tartibda javobgar boʻladi.</w:t>
      </w:r>
    </w:p>
    <w:p w14:paraId="7C38BCFC" w14:textId="77777777" w:rsidR="00000000" w:rsidRDefault="00F4175D">
      <w:pPr>
        <w:shd w:val="clear" w:color="auto" w:fill="FFFFFF"/>
        <w:ind w:firstLine="851"/>
        <w:jc w:val="both"/>
        <w:divId w:val="130638371"/>
        <w:rPr>
          <w:rFonts w:eastAsia="Times New Roman"/>
          <w:b/>
          <w:bCs/>
          <w:color w:val="000080"/>
          <w:lang w:val="uz-Latn-UZ"/>
        </w:rPr>
      </w:pPr>
      <w:r>
        <w:rPr>
          <w:rFonts w:eastAsia="Times New Roman"/>
          <w:b/>
          <w:bCs/>
          <w:color w:val="000080"/>
          <w:lang w:val="uz-Latn-UZ"/>
        </w:rPr>
        <w:t>30-modda. Oʻzbekiston Respublikasining ayrim qonun hujjat</w:t>
      </w:r>
      <w:r>
        <w:rPr>
          <w:rFonts w:eastAsia="Times New Roman"/>
          <w:b/>
          <w:bCs/>
          <w:color w:val="000080"/>
          <w:lang w:val="uz-Latn-UZ"/>
        </w:rPr>
        <w:t>lariga oʻzgartish va qoʻshimchalar kiritish</w:t>
      </w:r>
    </w:p>
    <w:p w14:paraId="27B71033" w14:textId="77777777" w:rsidR="00000000" w:rsidRDefault="00F4175D">
      <w:pPr>
        <w:shd w:val="clear" w:color="auto" w:fill="FFFFFF"/>
        <w:ind w:firstLine="851"/>
        <w:jc w:val="both"/>
        <w:divId w:val="1848521029"/>
        <w:rPr>
          <w:rFonts w:eastAsia="Times New Roman"/>
          <w:color w:val="000000"/>
          <w:lang w:val="uz-Latn-UZ"/>
        </w:rPr>
      </w:pPr>
      <w:r>
        <w:rPr>
          <w:rFonts w:eastAsia="Times New Roman"/>
          <w:color w:val="000000"/>
          <w:lang w:val="uz-Latn-UZ"/>
        </w:rPr>
        <w:t xml:space="preserve">1. Oʻzbekiston Respublikasining 1994-yil 22-sentabrda qabul qilingan 2015-XII-sonli Qonuni bilan tasdiqlangan Oʻzbekiston Respublikasining Maʼmuriy javobgarlik toʻgʻrisidagi </w:t>
      </w:r>
      <w:hyperlink r:id="rId12" w:history="1">
        <w:r>
          <w:rPr>
            <w:rFonts w:eastAsia="Times New Roman"/>
            <w:color w:val="008080"/>
            <w:lang w:val="uz-Latn-UZ"/>
          </w:rPr>
          <w:t>kodeksiga</w:t>
        </w:r>
      </w:hyperlink>
      <w:r>
        <w:rPr>
          <w:rFonts w:eastAsia="Times New Roman"/>
          <w:color w:val="000000"/>
          <w:lang w:val="uz-Latn-UZ"/>
        </w:rPr>
        <w:t xml:space="preserve"> (Oʻzbekiston Respublikasi Oliy Kengashining Axborotnomasi, 1995-yil, № 3, 6-modda; Oʻzbekiston Respublikasi Oliy Majlisining Axborotnomasi, 1995-yil, № 9, 193-modda, № 12, 269-modda; 1996-yil, № 5-6, 69-modda, № 9, 144-modda; 1997-yil, № 2, </w:t>
      </w:r>
      <w:r>
        <w:rPr>
          <w:rFonts w:eastAsia="Times New Roman"/>
          <w:color w:val="000000"/>
          <w:lang w:val="uz-Latn-UZ"/>
        </w:rPr>
        <w:t>56-modda, № 4-5, 126-modda, № 9, 241-modda; 1998-yil, № 3, 38-modda, № 5-6, 102-modda, № 9, 181-modda; 1999-yil, № 1, 20-modda, № 5, 124-modda, № 9, 229-modda; 2000-yil, № 5-6, 153-modda, № 7-8, 217-modda; 2001-yil, № 1-2, 23-modda, № 9-10, 165, 182-moddal</w:t>
      </w:r>
      <w:r>
        <w:rPr>
          <w:rFonts w:eastAsia="Times New Roman"/>
          <w:color w:val="000000"/>
          <w:lang w:val="uz-Latn-UZ"/>
        </w:rPr>
        <w:t>ar; 2002-yil, № 1, 20-modda, № 9, 165-modda; 2003-yil, № 1, 8-modda, № 5, 67-modda, № 9-10, 149-modda; 2004-yil, № 1-2, 18-modda, № 5, 90-modda, № 9, 171-modda; 2005-yil, № 1, 18-modda; Oʻzbekiston Respublikasi Oliy Majlisi palatalarining Axborotnomasi, 20</w:t>
      </w:r>
      <w:r>
        <w:rPr>
          <w:rFonts w:eastAsia="Times New Roman"/>
          <w:color w:val="000000"/>
          <w:lang w:val="uz-Latn-UZ"/>
        </w:rPr>
        <w:t xml:space="preserve">05-yil, № 9, 312-modda, № 12, 413, 417, 418-moddalar; 2006-yil, № 6, 261-modda, № 9, 498-modda, № 10, 536-modda, № 12, 656, 659-moddalar; 2007-yil, № 4, 158, 159, 164, 165-moddalar, № 9, 416, 421-moddalar, № 12, 596, 604, 607-moddalar; 2008-yil, № 4, 181, </w:t>
      </w:r>
      <w:r>
        <w:rPr>
          <w:rFonts w:eastAsia="Times New Roman"/>
          <w:color w:val="000000"/>
          <w:lang w:val="uz-Latn-UZ"/>
        </w:rPr>
        <w:t>189, 192-moddalar, № 9, 486, 488-moddalar, № 12, 640, 641-moddalar; 2009-yil, № 1, 1-modda, № 9, 334, 335, 337-moddalar, № 10, 380-modda, № 12, 462, 468, 470, 472, 474-moddalar; 2010-yil, № 5, 175, 179-moddalar, № 6, 231-modda, № 9, 335, 339, 341-moddalar,</w:t>
      </w:r>
      <w:r>
        <w:rPr>
          <w:rFonts w:eastAsia="Times New Roman"/>
          <w:color w:val="000000"/>
          <w:lang w:val="uz-Latn-UZ"/>
        </w:rPr>
        <w:t xml:space="preserve"> № 10, 380-modda, № 12, 468, 473, 474-moddalar; 2011-yil, № 1, 1-modda, № 4, 104, 105-moddalar, № 9, 247, 252-moddalar, № 12/2, 365-modda; 2012-yil, № 4, 108-modda, № 9/1, 242-modda, № 12, 336-modda; 2013-yil, № 4, 98-modda, № 10, 263-modda; 2014-yil, № 1,</w:t>
      </w:r>
      <w:r>
        <w:rPr>
          <w:rFonts w:eastAsia="Times New Roman"/>
          <w:color w:val="000000"/>
          <w:lang w:val="uz-Latn-UZ"/>
        </w:rPr>
        <w:t xml:space="preserve"> 2-modda, № 5, 130-modda, № 9, 244-modda, № 12, 341, 343-moddalar; 2015-yil, № 6, 228-modda, № 8, 310, 312-moddalar, № 12, 452-modda; 2016-yil, № 1, 2-modda, № 4, 125-modda, № 9, 276-modda, № 12, 383, 385-moddalar; 2017-yil, № 4, 137-modda, № 6, 300-modda,</w:t>
      </w:r>
      <w:r>
        <w:rPr>
          <w:rFonts w:eastAsia="Times New Roman"/>
          <w:color w:val="000000"/>
          <w:lang w:val="uz-Latn-UZ"/>
        </w:rPr>
        <w:t xml:space="preserve"> № 9, 510-modda, № 10, 605-modda; 2018-yil, № 1, 1, 4, 5-moddalar, № 4, 224-modda, № 7, 430, 431, 432-moddalar, № 10, 671, 673, 679-moddalar; 2019-yil, № 1, 1, 3, 5-moddalar, № 2, 47-modda, № 3, 161, 165, 166-moddalar, № 5, 259, 261, 267, 268-moddalar, № 7</w:t>
      </w:r>
      <w:r>
        <w:rPr>
          <w:rFonts w:eastAsia="Times New Roman"/>
          <w:color w:val="000000"/>
          <w:lang w:val="uz-Latn-UZ"/>
        </w:rPr>
        <w:t>, 386-modda, № 8, 469, 471-moddalar, № 9, 591, 592-moddalar, № 10, 674, 676-moddalar, № 11, 787, 791-moddalar, № 12, 880, 891-moddalar; 2020-yil, № 1, 4-modda, № 3, 203, 204-moddalar, № 7, 449-modda, № 9, 539, 540-moddalar, № 10, 593, 596-moddalar, № 11, 6</w:t>
      </w:r>
      <w:r>
        <w:rPr>
          <w:rFonts w:eastAsia="Times New Roman"/>
          <w:color w:val="000000"/>
          <w:lang w:val="uz-Latn-UZ"/>
        </w:rPr>
        <w:t xml:space="preserve">51-modda, № 12, 691-modda; 2021-yil, № 1, 5, 7, 12, 13, 14-moddalar, № 2, 142-modda, № 3, 217-modda, № 4, 290, 293-moddalar, 4-songa ilova, № 8, 800, 802, 803-moddalar, № 9, 903-modda, № 10, 966, 967, 968, 973-moddalar, № 11, 1066-modda; 2022-yil, № 1, 1, </w:t>
      </w:r>
      <w:r>
        <w:rPr>
          <w:rFonts w:eastAsia="Times New Roman"/>
          <w:color w:val="000000"/>
          <w:lang w:val="uz-Latn-UZ"/>
        </w:rPr>
        <w:t>2-moddalar, № 2, 80, 81-moddalar, № 3, 215, 216-moddalar, № 4, 337-modda, № 5, 464, 465, 466, 467-moddalar, № 8, 787-modda) quyidagi oʻzgartish va qoʻshimchalar kiritilsin:</w:t>
      </w:r>
    </w:p>
    <w:p w14:paraId="34F549B9" w14:textId="77777777" w:rsidR="00000000" w:rsidRDefault="00F4175D">
      <w:pPr>
        <w:shd w:val="clear" w:color="auto" w:fill="FFFFFF"/>
        <w:ind w:firstLine="851"/>
        <w:jc w:val="both"/>
        <w:divId w:val="985814882"/>
        <w:rPr>
          <w:rFonts w:eastAsia="Times New Roman"/>
          <w:color w:val="000000"/>
          <w:lang w:val="uz-Latn-UZ"/>
        </w:rPr>
      </w:pPr>
      <w:r>
        <w:rPr>
          <w:rFonts w:eastAsia="Times New Roman"/>
          <w:color w:val="000000"/>
          <w:lang w:val="uz-Latn-UZ"/>
        </w:rPr>
        <w:t>1) 175</w:t>
      </w:r>
      <w:r>
        <w:rPr>
          <w:rFonts w:eastAsia="Times New Roman"/>
          <w:color w:val="000000"/>
          <w:vertAlign w:val="superscript"/>
          <w:lang w:val="uz-Latn-UZ"/>
        </w:rPr>
        <w:t>8</w:t>
      </w:r>
      <w:r>
        <w:rPr>
          <w:rFonts w:eastAsia="Times New Roman"/>
          <w:color w:val="000000"/>
          <w:lang w:val="uz-Latn-UZ"/>
        </w:rPr>
        <w:t xml:space="preserve">-moddaning </w:t>
      </w:r>
      <w:hyperlink r:id="rId13" w:anchor="-5227500" w:history="1">
        <w:r>
          <w:rPr>
            <w:rFonts w:eastAsia="Times New Roman"/>
            <w:color w:val="008080"/>
            <w:lang w:val="uz-Latn-UZ"/>
          </w:rPr>
          <w:t>toʻrtinchi qismidagi</w:t>
        </w:r>
      </w:hyperlink>
      <w:r>
        <w:rPr>
          <w:rFonts w:eastAsia="Times New Roman"/>
          <w:color w:val="000000"/>
          <w:lang w:val="uz-Latn-UZ"/>
        </w:rPr>
        <w:t xml:space="preserve"> “va manfaatlar toʻqnashuvi” degan soʻzlar chiqarib tashlansin;</w:t>
      </w:r>
    </w:p>
    <w:p w14:paraId="411A05D7" w14:textId="77777777" w:rsidR="00000000" w:rsidRDefault="00F4175D">
      <w:pPr>
        <w:shd w:val="clear" w:color="auto" w:fill="FFFFFF"/>
        <w:ind w:firstLine="851"/>
        <w:jc w:val="both"/>
        <w:divId w:val="1866482865"/>
        <w:rPr>
          <w:rFonts w:eastAsia="Times New Roman"/>
          <w:color w:val="000000"/>
          <w:lang w:val="uz-Latn-UZ"/>
        </w:rPr>
      </w:pPr>
      <w:r>
        <w:rPr>
          <w:rFonts w:eastAsia="Times New Roman"/>
          <w:color w:val="000000"/>
          <w:lang w:val="uz-Latn-UZ"/>
        </w:rPr>
        <w:t>2) quyidagi mazmundagi 193</w:t>
      </w:r>
      <w:r>
        <w:rPr>
          <w:rFonts w:eastAsia="Times New Roman"/>
          <w:color w:val="000000"/>
          <w:vertAlign w:val="superscript"/>
          <w:lang w:val="uz-Latn-UZ"/>
        </w:rPr>
        <w:t>4</w:t>
      </w:r>
      <w:r>
        <w:rPr>
          <w:rFonts w:eastAsia="Times New Roman"/>
          <w:color w:val="000000"/>
          <w:lang w:val="uz-Latn-UZ"/>
        </w:rPr>
        <w:t>-modda bilan toʻldirilsin:</w:t>
      </w:r>
    </w:p>
    <w:p w14:paraId="1E5ED576" w14:textId="77777777" w:rsidR="00000000" w:rsidRDefault="00F4175D">
      <w:pPr>
        <w:shd w:val="clear" w:color="auto" w:fill="FFFFFF"/>
        <w:ind w:firstLine="851"/>
        <w:jc w:val="both"/>
        <w:divId w:val="1586575850"/>
        <w:rPr>
          <w:rFonts w:eastAsia="Times New Roman"/>
          <w:b/>
          <w:bCs/>
          <w:color w:val="000080"/>
          <w:lang w:val="uz-Latn-UZ"/>
        </w:rPr>
      </w:pPr>
      <w:r>
        <w:rPr>
          <w:rFonts w:eastAsia="Times New Roman"/>
          <w:b/>
          <w:bCs/>
          <w:color w:val="000080"/>
          <w:lang w:val="uz-Latn-UZ"/>
        </w:rPr>
        <w:t>“193</w:t>
      </w:r>
      <w:r>
        <w:rPr>
          <w:rFonts w:eastAsia="Times New Roman"/>
          <w:b/>
          <w:bCs/>
          <w:color w:val="000080"/>
          <w:vertAlign w:val="superscript"/>
          <w:lang w:val="uz-Latn-UZ"/>
        </w:rPr>
        <w:t>4</w:t>
      </w:r>
      <w:r>
        <w:rPr>
          <w:rFonts w:eastAsia="Times New Roman"/>
          <w:b/>
          <w:bCs/>
          <w:color w:val="000080"/>
          <w:lang w:val="uz-Latn-UZ"/>
        </w:rPr>
        <w:t>-modda. Manfaatlar toʻqnashuvi toʻgʻrisidagi qonunchilik talablarini bajarmaslik</w:t>
      </w:r>
    </w:p>
    <w:p w14:paraId="372FC6DE" w14:textId="77777777" w:rsidR="00000000" w:rsidRDefault="00F4175D">
      <w:pPr>
        <w:shd w:val="clear" w:color="auto" w:fill="FFFFFF"/>
        <w:ind w:firstLine="851"/>
        <w:jc w:val="both"/>
        <w:divId w:val="404768640"/>
        <w:rPr>
          <w:rFonts w:eastAsia="Times New Roman"/>
          <w:color w:val="000000"/>
          <w:lang w:val="uz-Latn-UZ"/>
        </w:rPr>
      </w:pPr>
      <w:r>
        <w:rPr>
          <w:rFonts w:eastAsia="Times New Roman"/>
          <w:color w:val="000000"/>
          <w:lang w:val="uz-Latn-UZ"/>
        </w:rPr>
        <w:t>Davlat organining yoki boshqa tashkilotning mansabdor shaxsi yoki xodimi tomonidan manfaatlar toʻqnashuvi toʻgʻrisidagi qonunchilikda nazarda tutilgan manfaatlar toʻqnashuvi m</w:t>
      </w:r>
      <w:r>
        <w:rPr>
          <w:rFonts w:eastAsia="Times New Roman"/>
          <w:color w:val="000000"/>
          <w:lang w:val="uz-Latn-UZ"/>
        </w:rPr>
        <w:t>avjudligi haqida xabar bermaslik, —</w:t>
      </w:r>
    </w:p>
    <w:p w14:paraId="3EECF290" w14:textId="77777777" w:rsidR="00000000" w:rsidRDefault="00F4175D">
      <w:pPr>
        <w:shd w:val="clear" w:color="auto" w:fill="FFFFFF"/>
        <w:ind w:firstLine="851"/>
        <w:jc w:val="both"/>
        <w:divId w:val="299458403"/>
        <w:rPr>
          <w:rFonts w:eastAsia="Times New Roman"/>
          <w:color w:val="000000"/>
          <w:lang w:val="uz-Latn-UZ"/>
        </w:rPr>
      </w:pPr>
      <w:r>
        <w:rPr>
          <w:rFonts w:eastAsia="Times New Roman"/>
          <w:color w:val="000000"/>
          <w:lang w:val="uz-Latn-UZ"/>
        </w:rPr>
        <w:t>bazaviy hisoblash miqdorining uch baravaridan besh baravarigacha miqdorda jarima solishga sabab boʻladi.</w:t>
      </w:r>
    </w:p>
    <w:p w14:paraId="232255D5" w14:textId="77777777" w:rsidR="00000000" w:rsidRDefault="00F4175D">
      <w:pPr>
        <w:shd w:val="clear" w:color="auto" w:fill="FFFFFF"/>
        <w:ind w:firstLine="851"/>
        <w:jc w:val="both"/>
        <w:divId w:val="68623670"/>
        <w:rPr>
          <w:rFonts w:eastAsia="Times New Roman"/>
          <w:color w:val="000000"/>
          <w:lang w:val="uz-Latn-UZ"/>
        </w:rPr>
      </w:pPr>
      <w:r>
        <w:rPr>
          <w:rFonts w:eastAsia="Times New Roman"/>
          <w:color w:val="000000"/>
          <w:lang w:val="uz-Latn-UZ"/>
        </w:rPr>
        <w:t>Xuddi shunday huquqbuzarlik maʼmuriy jazo chorasi qoʻllanilganidan keyin bir yil davomida takroran sodir etilgan bo</w:t>
      </w:r>
      <w:r>
        <w:rPr>
          <w:rFonts w:eastAsia="Times New Roman"/>
          <w:color w:val="000000"/>
          <w:lang w:val="uz-Latn-UZ"/>
        </w:rPr>
        <w:t>ʻlsa, —</w:t>
      </w:r>
    </w:p>
    <w:p w14:paraId="774385D9" w14:textId="77777777" w:rsidR="00000000" w:rsidRDefault="00F4175D">
      <w:pPr>
        <w:shd w:val="clear" w:color="auto" w:fill="FFFFFF"/>
        <w:ind w:firstLine="851"/>
        <w:jc w:val="both"/>
        <w:divId w:val="931010091"/>
        <w:rPr>
          <w:rFonts w:eastAsia="Times New Roman"/>
          <w:color w:val="000000"/>
          <w:lang w:val="uz-Latn-UZ"/>
        </w:rPr>
      </w:pPr>
      <w:r>
        <w:rPr>
          <w:rFonts w:eastAsia="Times New Roman"/>
          <w:color w:val="000000"/>
          <w:lang w:val="uz-Latn-UZ"/>
        </w:rPr>
        <w:t>bazaviy hisoblash miqdorining besh baravaridan oʻn baravarigacha miqdorda jarima solishga sabab boʻladi.</w:t>
      </w:r>
    </w:p>
    <w:p w14:paraId="7472BBE2" w14:textId="77777777" w:rsidR="00000000" w:rsidRDefault="00F4175D">
      <w:pPr>
        <w:shd w:val="clear" w:color="auto" w:fill="FFFFFF"/>
        <w:ind w:firstLine="851"/>
        <w:jc w:val="both"/>
        <w:divId w:val="234821236"/>
        <w:rPr>
          <w:rFonts w:eastAsia="Times New Roman"/>
          <w:color w:val="000000"/>
          <w:lang w:val="uz-Latn-UZ"/>
        </w:rPr>
      </w:pPr>
      <w:r>
        <w:rPr>
          <w:rFonts w:eastAsia="Times New Roman"/>
          <w:color w:val="000000"/>
          <w:lang w:val="uz-Latn-UZ"/>
        </w:rPr>
        <w:t>Davlat organining yoki boshqa tashkilotning mansabdor shaxsiga maʼlum boʻlib qolgan, manfaatlar toʻqnashuvi toʻgʻrisidagi qonunchilikda nazarda</w:t>
      </w:r>
      <w:r>
        <w:rPr>
          <w:rFonts w:eastAsia="Times New Roman"/>
          <w:color w:val="000000"/>
          <w:lang w:val="uz-Latn-UZ"/>
        </w:rPr>
        <w:t xml:space="preserve"> tutilgan mavjud yoki ehtimoliy manfaatlar toʻqnashuvini tartibga solish yuzasidan choralar koʻrmaslik, —</w:t>
      </w:r>
    </w:p>
    <w:p w14:paraId="709EB639" w14:textId="77777777" w:rsidR="00000000" w:rsidRDefault="00F4175D">
      <w:pPr>
        <w:shd w:val="clear" w:color="auto" w:fill="FFFFFF"/>
        <w:ind w:firstLine="851"/>
        <w:jc w:val="both"/>
        <w:divId w:val="1913273438"/>
        <w:rPr>
          <w:rFonts w:eastAsia="Times New Roman"/>
          <w:color w:val="000000"/>
          <w:lang w:val="uz-Latn-UZ"/>
        </w:rPr>
      </w:pPr>
      <w:r>
        <w:rPr>
          <w:rFonts w:eastAsia="Times New Roman"/>
          <w:color w:val="000000"/>
          <w:lang w:val="uz-Latn-UZ"/>
        </w:rPr>
        <w:t>bazaviy hisoblash miqdorining besh baravaridan oʻn baravarigacha miqdorda jarima solishga sabab boʻladi.</w:t>
      </w:r>
    </w:p>
    <w:p w14:paraId="13C1A2EB" w14:textId="77777777" w:rsidR="00000000" w:rsidRDefault="00F4175D">
      <w:pPr>
        <w:shd w:val="clear" w:color="auto" w:fill="FFFFFF"/>
        <w:ind w:firstLine="851"/>
        <w:jc w:val="both"/>
        <w:divId w:val="187646883"/>
        <w:rPr>
          <w:rFonts w:eastAsia="Times New Roman"/>
          <w:color w:val="000000"/>
          <w:lang w:val="uz-Latn-UZ"/>
        </w:rPr>
      </w:pPr>
      <w:r>
        <w:rPr>
          <w:rFonts w:eastAsia="Times New Roman"/>
          <w:color w:val="000000"/>
          <w:lang w:val="uz-Latn-UZ"/>
        </w:rPr>
        <w:t>Ushbu moddaning uchinchi qismida nazarda tuti</w:t>
      </w:r>
      <w:r>
        <w:rPr>
          <w:rFonts w:eastAsia="Times New Roman"/>
          <w:color w:val="000000"/>
          <w:lang w:val="uz-Latn-UZ"/>
        </w:rPr>
        <w:t>lgan huquqbuzarlik maʼmuriy jazo chorasi qoʻllanilganidan keyin bir yil davomida takroran sodir etilgan boʻlsa, —</w:t>
      </w:r>
    </w:p>
    <w:p w14:paraId="0693CEBE" w14:textId="77777777" w:rsidR="00000000" w:rsidRDefault="00F4175D">
      <w:pPr>
        <w:shd w:val="clear" w:color="auto" w:fill="FFFFFF"/>
        <w:ind w:firstLine="851"/>
        <w:jc w:val="both"/>
        <w:divId w:val="1712071373"/>
        <w:rPr>
          <w:rFonts w:eastAsia="Times New Roman"/>
          <w:color w:val="000000"/>
          <w:lang w:val="uz-Latn-UZ"/>
        </w:rPr>
      </w:pPr>
      <w:r>
        <w:rPr>
          <w:rFonts w:eastAsia="Times New Roman"/>
          <w:color w:val="000000"/>
          <w:lang w:val="uz-Latn-UZ"/>
        </w:rPr>
        <w:t>bazaviy hisoblash miqdorining oʻn baravaridan oʻn besh baravarigacha miqdorda jarima solishga sabab boʻladi.</w:t>
      </w:r>
    </w:p>
    <w:p w14:paraId="6F6EF96E" w14:textId="77777777" w:rsidR="00000000" w:rsidRDefault="00F4175D">
      <w:pPr>
        <w:shd w:val="clear" w:color="auto" w:fill="FFFFFF"/>
        <w:ind w:firstLine="851"/>
        <w:jc w:val="both"/>
        <w:divId w:val="759105739"/>
        <w:rPr>
          <w:rFonts w:eastAsia="Times New Roman"/>
          <w:color w:val="000000"/>
          <w:lang w:val="uz-Latn-UZ"/>
        </w:rPr>
      </w:pPr>
      <w:r>
        <w:rPr>
          <w:rFonts w:eastAsia="Times New Roman"/>
          <w:color w:val="000000"/>
          <w:lang w:val="uz-Latn-UZ"/>
        </w:rPr>
        <w:t>Ushbu moddaning birinchi va uchin</w:t>
      </w:r>
      <w:r>
        <w:rPr>
          <w:rFonts w:eastAsia="Times New Roman"/>
          <w:color w:val="000000"/>
          <w:lang w:val="uz-Latn-UZ"/>
        </w:rPr>
        <w:t>chi qismlarida nazarda tutilgan huquqbuzarliklar davlat xaridlari sohasida sodir etilgan boʻlsa, —</w:t>
      </w:r>
    </w:p>
    <w:p w14:paraId="0F63E9D3" w14:textId="77777777" w:rsidR="00000000" w:rsidRDefault="00F4175D">
      <w:pPr>
        <w:shd w:val="clear" w:color="auto" w:fill="FFFFFF"/>
        <w:ind w:firstLine="851"/>
        <w:jc w:val="both"/>
        <w:divId w:val="1887989641"/>
        <w:rPr>
          <w:rFonts w:eastAsia="Times New Roman"/>
          <w:color w:val="000000"/>
          <w:lang w:val="uz-Latn-UZ"/>
        </w:rPr>
      </w:pPr>
      <w:r>
        <w:rPr>
          <w:rFonts w:eastAsia="Times New Roman"/>
          <w:color w:val="000000"/>
          <w:lang w:val="uz-Latn-UZ"/>
        </w:rPr>
        <w:t>mansabdor shaxslarga bazaviy hisoblash miqdorining yigirma baravaridan oʻttiz baravarigacha miqdorda jarima solishga sabab boʻladi”;</w:t>
      </w:r>
    </w:p>
    <w:p w14:paraId="070DF6AF" w14:textId="77777777" w:rsidR="00000000" w:rsidRDefault="00F4175D">
      <w:pPr>
        <w:shd w:val="clear" w:color="auto" w:fill="FFFFFF"/>
        <w:ind w:firstLine="851"/>
        <w:jc w:val="both"/>
        <w:divId w:val="152918107"/>
        <w:rPr>
          <w:rFonts w:eastAsia="Times New Roman"/>
          <w:color w:val="000000"/>
          <w:lang w:val="uz-Latn-UZ"/>
        </w:rPr>
      </w:pPr>
      <w:r>
        <w:rPr>
          <w:rFonts w:eastAsia="Times New Roman"/>
          <w:color w:val="000000"/>
          <w:lang w:val="uz-Latn-UZ"/>
        </w:rPr>
        <w:t xml:space="preserve">3) 245-moddaning </w:t>
      </w:r>
      <w:hyperlink r:id="rId14" w:anchor="-6845156" w:history="1">
        <w:r>
          <w:rPr>
            <w:rFonts w:eastAsia="Times New Roman"/>
            <w:color w:val="008080"/>
            <w:lang w:val="uz-Latn-UZ"/>
          </w:rPr>
          <w:t>birinchi qismi</w:t>
        </w:r>
      </w:hyperlink>
      <w:r>
        <w:rPr>
          <w:rFonts w:eastAsia="Times New Roman"/>
          <w:color w:val="000000"/>
          <w:lang w:val="uz-Latn-UZ"/>
        </w:rPr>
        <w:t xml:space="preserve"> “193</w:t>
      </w:r>
      <w:r>
        <w:rPr>
          <w:rFonts w:eastAsia="Times New Roman"/>
          <w:color w:val="000000"/>
          <w:vertAlign w:val="superscript"/>
          <w:lang w:val="uz-Latn-UZ"/>
        </w:rPr>
        <w:t>3</w:t>
      </w:r>
      <w:r>
        <w:rPr>
          <w:rFonts w:eastAsia="Times New Roman"/>
          <w:color w:val="000000"/>
          <w:lang w:val="uz-Latn-UZ"/>
        </w:rPr>
        <w:t>” raqamidan keyin “193</w:t>
      </w:r>
      <w:r>
        <w:rPr>
          <w:rFonts w:eastAsia="Times New Roman"/>
          <w:color w:val="000000"/>
          <w:vertAlign w:val="superscript"/>
          <w:lang w:val="uz-Latn-UZ"/>
        </w:rPr>
        <w:t>4</w:t>
      </w:r>
      <w:r>
        <w:rPr>
          <w:rFonts w:eastAsia="Times New Roman"/>
          <w:color w:val="000000"/>
          <w:lang w:val="uz-Latn-UZ"/>
        </w:rPr>
        <w:t>” raqami bilan toʻldirilsin;</w:t>
      </w:r>
    </w:p>
    <w:p w14:paraId="3DBD3F70" w14:textId="77777777" w:rsidR="00000000" w:rsidRDefault="00F4175D">
      <w:pPr>
        <w:shd w:val="clear" w:color="auto" w:fill="FFFFFF"/>
        <w:ind w:firstLine="851"/>
        <w:jc w:val="both"/>
        <w:divId w:val="1225020922"/>
        <w:rPr>
          <w:rFonts w:eastAsia="Times New Roman"/>
          <w:color w:val="000000"/>
          <w:lang w:val="uz-Latn-UZ"/>
        </w:rPr>
      </w:pPr>
      <w:r>
        <w:rPr>
          <w:rFonts w:eastAsia="Times New Roman"/>
          <w:color w:val="000000"/>
          <w:lang w:val="uz-Latn-UZ"/>
        </w:rPr>
        <w:t>4) 245</w:t>
      </w:r>
      <w:r>
        <w:rPr>
          <w:rFonts w:eastAsia="Times New Roman"/>
          <w:color w:val="000000"/>
          <w:vertAlign w:val="superscript"/>
          <w:lang w:val="uz-Latn-UZ"/>
        </w:rPr>
        <w:t>10</w:t>
      </w:r>
      <w:r>
        <w:rPr>
          <w:rFonts w:eastAsia="Times New Roman"/>
          <w:color w:val="000000"/>
          <w:lang w:val="uz-Latn-UZ"/>
        </w:rPr>
        <w:t xml:space="preserve">-moddaning </w:t>
      </w:r>
      <w:hyperlink r:id="rId15" w:anchor="-6257504" w:history="1">
        <w:r>
          <w:rPr>
            <w:rFonts w:eastAsia="Times New Roman"/>
            <w:color w:val="008080"/>
            <w:lang w:val="uz-Latn-UZ"/>
          </w:rPr>
          <w:t>birinchi qismidagi</w:t>
        </w:r>
      </w:hyperlink>
      <w:r>
        <w:rPr>
          <w:rFonts w:eastAsia="Times New Roman"/>
          <w:color w:val="000000"/>
          <w:lang w:val="uz-Latn-UZ"/>
        </w:rPr>
        <w:t xml:space="preserve"> “215</w:t>
      </w:r>
      <w:r>
        <w:rPr>
          <w:rFonts w:eastAsia="Times New Roman"/>
          <w:color w:val="000000"/>
          <w:vertAlign w:val="superscript"/>
          <w:lang w:val="uz-Latn-UZ"/>
        </w:rPr>
        <w:t>7</w:t>
      </w:r>
      <w:r>
        <w:rPr>
          <w:rFonts w:eastAsia="Times New Roman"/>
          <w:color w:val="000000"/>
          <w:lang w:val="uz-Latn-UZ"/>
        </w:rPr>
        <w:t>-moddasida” degan soʻzlar “193</w:t>
      </w:r>
      <w:r>
        <w:rPr>
          <w:rFonts w:eastAsia="Times New Roman"/>
          <w:color w:val="000000"/>
          <w:vertAlign w:val="superscript"/>
          <w:lang w:val="uz-Latn-UZ"/>
        </w:rPr>
        <w:t>4</w:t>
      </w:r>
      <w:r>
        <w:rPr>
          <w:rFonts w:eastAsia="Times New Roman"/>
          <w:color w:val="000000"/>
          <w:lang w:val="uz-Latn-UZ"/>
        </w:rPr>
        <w:t xml:space="preserve"> va 215</w:t>
      </w:r>
      <w:r>
        <w:rPr>
          <w:rFonts w:eastAsia="Times New Roman"/>
          <w:color w:val="000000"/>
          <w:vertAlign w:val="superscript"/>
          <w:lang w:val="uz-Latn-UZ"/>
        </w:rPr>
        <w:t>7</w:t>
      </w:r>
      <w:r>
        <w:rPr>
          <w:rFonts w:eastAsia="Times New Roman"/>
          <w:color w:val="000000"/>
          <w:lang w:val="uz-Latn-UZ"/>
        </w:rPr>
        <w:t>-moddalarida” degan soʻzlar bilan almashtirilsin.</w:t>
      </w:r>
    </w:p>
    <w:p w14:paraId="20377771" w14:textId="77777777" w:rsidR="00000000" w:rsidRDefault="00F4175D">
      <w:pPr>
        <w:shd w:val="clear" w:color="auto" w:fill="FFFFFF"/>
        <w:ind w:firstLine="851"/>
        <w:jc w:val="both"/>
        <w:divId w:val="191236270"/>
        <w:rPr>
          <w:rFonts w:eastAsia="Times New Roman"/>
          <w:color w:val="000000"/>
          <w:lang w:val="uz-Latn-UZ"/>
        </w:rPr>
      </w:pPr>
      <w:r>
        <w:rPr>
          <w:rFonts w:eastAsia="Times New Roman"/>
          <w:color w:val="000000"/>
          <w:lang w:val="uz-Latn-UZ"/>
        </w:rPr>
        <w:t>2. Oʻzbekiston Respublikasining 1995-yil 21-dekabrda qabul qilingan 163-I-sonli va 1996-yil 29-avgustda qabul qilingan 256-I-sonli qonu</w:t>
      </w:r>
      <w:r>
        <w:rPr>
          <w:rFonts w:eastAsia="Times New Roman"/>
          <w:color w:val="000000"/>
          <w:lang w:val="uz-Latn-UZ"/>
        </w:rPr>
        <w:t xml:space="preserve">nlari bilan tasdiqlangan Oʻzbekiston Respublikasining Fuqarolik </w:t>
      </w:r>
      <w:hyperlink r:id="rId16" w:history="1">
        <w:r>
          <w:rPr>
            <w:rFonts w:eastAsia="Times New Roman"/>
            <w:color w:val="008080"/>
            <w:lang w:val="uz-Latn-UZ"/>
          </w:rPr>
          <w:t xml:space="preserve">kodeksiga </w:t>
        </w:r>
      </w:hyperlink>
      <w:r>
        <w:rPr>
          <w:rFonts w:eastAsia="Times New Roman"/>
          <w:color w:val="000000"/>
          <w:lang w:val="uz-Latn-UZ"/>
        </w:rPr>
        <w:t>(Oʻzbekiston Respublikasi Oliy Majlisining Axborotnomasi, 1996-yil, 2-songa ilova, № 11-12; 1997-yil, № 2, 56-modda, № 9, 241-modda; 1998-</w:t>
      </w:r>
      <w:r>
        <w:rPr>
          <w:rFonts w:eastAsia="Times New Roman"/>
          <w:color w:val="000000"/>
          <w:lang w:val="uz-Latn-UZ"/>
        </w:rPr>
        <w:t>yil, № 5-6, 102-modda; 1999-yil, № 1, 20-modda, № 9, 229-modda; 2001-yil, № 1-2, 23-modda, № 9-10, 182-modda; 2002-yil, № 1, 20-modda, № 9, 165-modda; 2003-yil, № 1, 8-modda, № 5, 67-modda; 2004-yil, № 1-2, 18-modda, № 5, 90-modda, № 9, 171-modda; Oʻzbekis</w:t>
      </w:r>
      <w:r>
        <w:rPr>
          <w:rFonts w:eastAsia="Times New Roman"/>
          <w:color w:val="000000"/>
          <w:lang w:val="uz-Latn-UZ"/>
        </w:rPr>
        <w:t>ton Respublikasi Oliy Majlisi palatalarining Axborotnomasi, 2006-yil, № 4, 154-modda, № 9, 494, 498-moddalar; 2007-yil, № 1, 3, 5-moddalar, № 4, 156, 164-moddalar, № 8, 367-modda, № 9, 416-modda, № 12, 598, 608-moddalar; 2008-yil, № 4, 192-modda, № 12, 640</w:t>
      </w:r>
      <w:r>
        <w:rPr>
          <w:rFonts w:eastAsia="Times New Roman"/>
          <w:color w:val="000000"/>
          <w:lang w:val="uz-Latn-UZ"/>
        </w:rPr>
        <w:t xml:space="preserve">-modda; 2009-yil, № 9, 337-modda; 2010-yil, № 9, 335, 337, 340-moddalar; 2011-yil, № 12/2, 363, 364, 365-moddalar; 2012-yil, № 4, 106, 109-moddalar, № 12, 336-modda; 2013-yil, № 10, 263-modda; 2014-yil, № 5, 130-modda, № 12, 343-modda; 2015-yil, № 8, 310, </w:t>
      </w:r>
      <w:r>
        <w:rPr>
          <w:rFonts w:eastAsia="Times New Roman"/>
          <w:color w:val="000000"/>
          <w:lang w:val="uz-Latn-UZ"/>
        </w:rPr>
        <w:t>312-moddalar; 2016-yil, № 4, 125-modda; 2017-yil, № 4, 137-modda, № 9, 510-modda, № 12, 773-modda; 2018-yil, № 1, 4-modda, № 4, 224-modda, № 7, 433-modda, № 10, 673-modda; 2019-yil, № 3, 161, 166-moddalar, № 5, 267-modda, № 10, 671-modda, № 12, 880, 886-mo</w:t>
      </w:r>
      <w:r>
        <w:rPr>
          <w:rFonts w:eastAsia="Times New Roman"/>
          <w:color w:val="000000"/>
          <w:lang w:val="uz-Latn-UZ"/>
        </w:rPr>
        <w:t>ddalar; 2020-yil, № 1, 3, 4-moddalar, № 10, 593-modda; 2021-yil, 4-songa ilova, № 8, 801-modda, № 10, 968-modda; 2022-yil, № 2, 79-modda, № 3, 217, 218-moddalar, № 4, 3-modda, № 5, 46-modda, № 6, 570, 577-moddalar) quyidagi qoʻshimchalar kiritilsin:</w:t>
      </w:r>
    </w:p>
    <w:p w14:paraId="0AEDF608" w14:textId="77777777" w:rsidR="00000000" w:rsidRDefault="00F4175D">
      <w:pPr>
        <w:shd w:val="clear" w:color="auto" w:fill="FFFFFF"/>
        <w:ind w:firstLine="851"/>
        <w:jc w:val="both"/>
        <w:divId w:val="2052921115"/>
        <w:rPr>
          <w:rFonts w:eastAsia="Times New Roman"/>
          <w:color w:val="000000"/>
          <w:lang w:val="uz-Latn-UZ"/>
        </w:rPr>
      </w:pPr>
      <w:r>
        <w:rPr>
          <w:rFonts w:eastAsia="Times New Roman"/>
          <w:color w:val="000000"/>
          <w:lang w:val="uz-Latn-UZ"/>
        </w:rPr>
        <w:t xml:space="preserve">1) </w:t>
      </w:r>
      <w:hyperlink r:id="rId17" w:anchor="-153461" w:history="1">
        <w:r>
          <w:rPr>
            <w:rFonts w:eastAsia="Times New Roman"/>
            <w:color w:val="008080"/>
            <w:lang w:val="uz-Latn-UZ"/>
          </w:rPr>
          <w:t>114-modda</w:t>
        </w:r>
      </w:hyperlink>
      <w:r>
        <w:rPr>
          <w:rFonts w:eastAsia="Times New Roman"/>
          <w:color w:val="000000"/>
          <w:lang w:val="uz-Latn-UZ"/>
        </w:rPr>
        <w:t xml:space="preserve"> quyidagi mazmundagi uchinchi va toʻrtinchi qismlar bilan toʻldirilsin:</w:t>
      </w:r>
    </w:p>
    <w:p w14:paraId="66044B6C" w14:textId="77777777" w:rsidR="00000000" w:rsidRDefault="00F4175D">
      <w:pPr>
        <w:shd w:val="clear" w:color="auto" w:fill="FFFFFF"/>
        <w:ind w:firstLine="851"/>
        <w:jc w:val="both"/>
        <w:divId w:val="1969388464"/>
        <w:rPr>
          <w:rFonts w:eastAsia="Times New Roman"/>
          <w:color w:val="000000"/>
          <w:lang w:val="uz-Latn-UZ"/>
        </w:rPr>
      </w:pPr>
      <w:r>
        <w:rPr>
          <w:rFonts w:eastAsia="Times New Roman"/>
          <w:color w:val="000000"/>
          <w:lang w:val="uz-Latn-UZ"/>
        </w:rPr>
        <w:t>“Manfaatlar toʻqnashuviga yoʻl qoʻyilgan holda tuzilgan bitim haqiqiy emas deb topilgan taqdirda, us</w:t>
      </w:r>
      <w:r>
        <w:rPr>
          <w:rFonts w:eastAsia="Times New Roman"/>
          <w:color w:val="000000"/>
          <w:lang w:val="uz-Latn-UZ"/>
        </w:rPr>
        <w:t>hbu bitimni tuzish natijasida olingan foyda bitim boʻyicha olingan hamma narsani qaytarib berish toʻgʻrisida talab qoʻyilmagan holda, sud tartibida davlat daromadiga oʻtkaziladi. Bunday bitimni ijro etish bilan bogʻliq xarajatlarning oʻrni manfaatlar toʻqn</w:t>
      </w:r>
      <w:r>
        <w:rPr>
          <w:rFonts w:eastAsia="Times New Roman"/>
          <w:color w:val="000000"/>
          <w:lang w:val="uz-Latn-UZ"/>
        </w:rPr>
        <w:t>ashuviga yoʻl qoʻygan shaxsning hisobidan qoplanadi.</w:t>
      </w:r>
    </w:p>
    <w:p w14:paraId="4DCE691E" w14:textId="77777777" w:rsidR="00000000" w:rsidRDefault="00F4175D">
      <w:pPr>
        <w:shd w:val="clear" w:color="auto" w:fill="FFFFFF"/>
        <w:ind w:firstLine="851"/>
        <w:jc w:val="both"/>
        <w:divId w:val="1045985195"/>
        <w:rPr>
          <w:rFonts w:eastAsia="Times New Roman"/>
          <w:color w:val="000000"/>
          <w:lang w:val="uz-Latn-UZ"/>
        </w:rPr>
      </w:pPr>
      <w:r>
        <w:rPr>
          <w:rFonts w:eastAsia="Times New Roman"/>
          <w:color w:val="000000"/>
          <w:lang w:val="uz-Latn-UZ"/>
        </w:rPr>
        <w:t xml:space="preserve">Korrupsiyaga yoʻl qoʻyilgan holda tuzilgan bitim haqiqiy emas deb topilgan taqdirda, bunday bitimni tuzish natijasida jismoniy va yuridik shaxslarga yetkazilgan zararning oʻrni aybdor shaxslar tomonidan </w:t>
      </w:r>
      <w:r>
        <w:rPr>
          <w:rFonts w:eastAsia="Times New Roman"/>
          <w:color w:val="000000"/>
          <w:lang w:val="uz-Latn-UZ"/>
        </w:rPr>
        <w:t>sud tartibida qoplanadi”;</w:t>
      </w:r>
    </w:p>
    <w:p w14:paraId="02A3798C" w14:textId="77777777" w:rsidR="00000000" w:rsidRDefault="00F4175D">
      <w:pPr>
        <w:shd w:val="clear" w:color="auto" w:fill="FFFFFF"/>
        <w:ind w:firstLine="851"/>
        <w:jc w:val="both"/>
        <w:divId w:val="293758268"/>
        <w:rPr>
          <w:rFonts w:eastAsia="Times New Roman"/>
          <w:color w:val="000000"/>
          <w:lang w:val="uz-Latn-UZ"/>
        </w:rPr>
      </w:pPr>
      <w:r>
        <w:rPr>
          <w:rFonts w:eastAsia="Times New Roman"/>
          <w:color w:val="000000"/>
          <w:lang w:val="uz-Latn-UZ"/>
        </w:rPr>
        <w:t xml:space="preserve">2) </w:t>
      </w:r>
      <w:hyperlink r:id="rId18" w:anchor="-5445337" w:history="1">
        <w:r>
          <w:rPr>
            <w:rFonts w:eastAsia="Times New Roman"/>
            <w:color w:val="008080"/>
            <w:lang w:val="uz-Latn-UZ"/>
          </w:rPr>
          <w:t>116-modda</w:t>
        </w:r>
      </w:hyperlink>
      <w:r>
        <w:rPr>
          <w:rFonts w:eastAsia="Times New Roman"/>
          <w:color w:val="000000"/>
          <w:lang w:val="uz-Latn-UZ"/>
        </w:rPr>
        <w:t xml:space="preserve"> quyidagi mazmundagi ikkinchi qism bilan toʻldirilsin:</w:t>
      </w:r>
    </w:p>
    <w:p w14:paraId="547A9493" w14:textId="77777777" w:rsidR="00000000" w:rsidRDefault="00F4175D">
      <w:pPr>
        <w:shd w:val="clear" w:color="auto" w:fill="FFFFFF"/>
        <w:ind w:firstLine="851"/>
        <w:jc w:val="both"/>
        <w:divId w:val="1686442137"/>
        <w:rPr>
          <w:rFonts w:eastAsia="Times New Roman"/>
          <w:color w:val="000000"/>
          <w:lang w:val="uz-Latn-UZ"/>
        </w:rPr>
      </w:pPr>
      <w:r>
        <w:rPr>
          <w:rFonts w:eastAsia="Times New Roman"/>
          <w:color w:val="000000"/>
          <w:lang w:val="uz-Latn-UZ"/>
        </w:rPr>
        <w:t>“Korrupsiyaga, shu jumladan manfaatlar toʻqnashuviga yoʻl qoʻyilgan holda tuzilgan b</w:t>
      </w:r>
      <w:r>
        <w:rPr>
          <w:rFonts w:eastAsia="Times New Roman"/>
          <w:color w:val="000000"/>
          <w:lang w:val="uz-Latn-UZ"/>
        </w:rPr>
        <w:t>itim sud tartibida haqiqiy emas deb topiladi”.</w:t>
      </w:r>
    </w:p>
    <w:p w14:paraId="7DA2A564" w14:textId="77777777" w:rsidR="00000000" w:rsidRDefault="00F4175D">
      <w:pPr>
        <w:shd w:val="clear" w:color="auto" w:fill="FFFFFF"/>
        <w:ind w:firstLine="851"/>
        <w:jc w:val="both"/>
        <w:divId w:val="1382053520"/>
        <w:rPr>
          <w:rFonts w:eastAsia="Times New Roman"/>
          <w:color w:val="000000"/>
          <w:lang w:val="uz-Latn-UZ"/>
        </w:rPr>
      </w:pPr>
      <w:r>
        <w:rPr>
          <w:rFonts w:eastAsia="Times New Roman"/>
          <w:color w:val="000000"/>
          <w:lang w:val="uz-Latn-UZ"/>
        </w:rPr>
        <w:t>3. Oʻzbekiston Respublikasining 2017-yil 3-yanvarda qabul qilingan “Korrupsiyaga qarshi kurashish toʻgʻrisida”gi OʻRQ-419-sonli Qonuni (Oʻzbekiston Respublikasi Oliy Majlisi palatalarining Axborotnomasi, 2017-</w:t>
      </w:r>
      <w:r>
        <w:rPr>
          <w:rFonts w:eastAsia="Times New Roman"/>
          <w:color w:val="000000"/>
          <w:lang w:val="uz-Latn-UZ"/>
        </w:rPr>
        <w:t xml:space="preserve">yil, № 1, 1-modda; 2019-yil, № 1, 5-modda, № 5, 267-modda; 2021-yil, 4-songa ilova) 3-moddasining </w:t>
      </w:r>
      <w:hyperlink r:id="rId19" w:anchor="-3088049" w:history="1">
        <w:r>
          <w:rPr>
            <w:rFonts w:eastAsia="Times New Roman"/>
            <w:color w:val="008080"/>
            <w:lang w:val="uz-Latn-UZ"/>
          </w:rPr>
          <w:t>toʻrtinchi xatboshisi</w:t>
        </w:r>
      </w:hyperlink>
      <w:r>
        <w:rPr>
          <w:rFonts w:eastAsia="Times New Roman"/>
          <w:color w:val="000000"/>
          <w:lang w:val="uz-Latn-UZ"/>
        </w:rPr>
        <w:t xml:space="preserve"> quyidagi tahrirda bayon etilsin:</w:t>
      </w:r>
    </w:p>
    <w:p w14:paraId="63AFE3F0" w14:textId="77777777" w:rsidR="00000000" w:rsidRDefault="00F4175D">
      <w:pPr>
        <w:shd w:val="clear" w:color="auto" w:fill="FFFFFF"/>
        <w:ind w:firstLine="851"/>
        <w:jc w:val="both"/>
        <w:divId w:val="181822617"/>
        <w:rPr>
          <w:rFonts w:eastAsia="Times New Roman"/>
          <w:color w:val="000000"/>
          <w:lang w:val="uz-Latn-UZ"/>
        </w:rPr>
      </w:pPr>
      <w:r>
        <w:rPr>
          <w:rFonts w:eastAsia="Times New Roman"/>
          <w:color w:val="000000"/>
          <w:lang w:val="uz-Latn-UZ"/>
        </w:rPr>
        <w:t>“</w:t>
      </w:r>
      <w:r>
        <w:rPr>
          <w:rStyle w:val="a6"/>
          <w:rFonts w:eastAsia="Times New Roman"/>
          <w:color w:val="000000"/>
          <w:lang w:val="uz-Latn-UZ"/>
        </w:rPr>
        <w:t>manfaatlar toʻqnashuvi</w:t>
      </w:r>
      <w:r>
        <w:rPr>
          <w:rStyle w:val="a6"/>
          <w:rFonts w:eastAsia="Times New Roman"/>
          <w:color w:val="000000"/>
          <w:lang w:val="uz-Latn-UZ"/>
        </w:rPr>
        <w:t xml:space="preserve"> — </w:t>
      </w:r>
      <w:r>
        <w:rPr>
          <w:rFonts w:eastAsia="Times New Roman"/>
          <w:color w:val="000000"/>
          <w:lang w:val="uz-Latn-UZ"/>
        </w:rPr>
        <w:t>shaxsning shaxsiy (bevosita yoki bilvosita) manfaatdorligi uning oʻz lavozim yoki xizmat majburiyatlarini lozim darajada bajarishiga taʼsir koʻrsatayotgan yoxud taʼsir koʻrsatishi mumkin boʻlgan hamda shaxsiy manfaatdorlik bilan fuqarolarning, tashkilot</w:t>
      </w:r>
      <w:r>
        <w:rPr>
          <w:rFonts w:eastAsia="Times New Roman"/>
          <w:color w:val="000000"/>
          <w:lang w:val="uz-Latn-UZ"/>
        </w:rPr>
        <w:t>larning, jamiyatning yoki davlatning huquqlari, qonuniy manfaatlari oʻrtasida qarama-qarshilik yuzaga kelayotgan (mavjud manfaatlar toʻqnashuvi) yoki yuzaga kelishi mumkin boʻlgan (ehtimoliy manfaatlar toʻqnashuvi) vaziyat”.</w:t>
      </w:r>
    </w:p>
    <w:p w14:paraId="6DC85CB4" w14:textId="77777777" w:rsidR="00000000" w:rsidRDefault="00F4175D">
      <w:pPr>
        <w:shd w:val="clear" w:color="auto" w:fill="FFFFFF"/>
        <w:ind w:firstLine="851"/>
        <w:jc w:val="both"/>
        <w:divId w:val="1860657218"/>
        <w:rPr>
          <w:rFonts w:eastAsia="Times New Roman"/>
          <w:b/>
          <w:bCs/>
          <w:color w:val="000080"/>
          <w:lang w:val="uz-Latn-UZ"/>
        </w:rPr>
      </w:pPr>
      <w:r>
        <w:rPr>
          <w:rFonts w:eastAsia="Times New Roman"/>
          <w:b/>
          <w:bCs/>
          <w:color w:val="000080"/>
          <w:lang w:val="uz-Latn-UZ"/>
        </w:rPr>
        <w:t>31-modda. Ushbu Qonunning ijros</w:t>
      </w:r>
      <w:r>
        <w:rPr>
          <w:rFonts w:eastAsia="Times New Roman"/>
          <w:b/>
          <w:bCs/>
          <w:color w:val="000080"/>
          <w:lang w:val="uz-Latn-UZ"/>
        </w:rPr>
        <w:t>ini, yetkazilishini, mohiyati va ahamiyati tushuntirilishini taʼminlash</w:t>
      </w:r>
    </w:p>
    <w:p w14:paraId="3A996286" w14:textId="77777777" w:rsidR="00000000" w:rsidRDefault="00F4175D">
      <w:pPr>
        <w:shd w:val="clear" w:color="auto" w:fill="FFFFFF"/>
        <w:ind w:firstLine="851"/>
        <w:jc w:val="both"/>
        <w:divId w:val="41759812"/>
        <w:rPr>
          <w:rFonts w:eastAsia="Times New Roman"/>
          <w:color w:val="000000"/>
          <w:lang w:val="uz-Latn-UZ"/>
        </w:rPr>
      </w:pPr>
      <w:r>
        <w:rPr>
          <w:rFonts w:eastAsia="Times New Roman"/>
          <w:color w:val="000000"/>
          <w:lang w:val="uz-Latn-UZ"/>
        </w:rPr>
        <w:t>Oʻzbekiston Respublikasi Korrupsiyaga qarshi kurashish agentligi, Adliya vazirligi va boshqa manfaatdor tashkilotlar ushbu Qonunning ijrosini, ijrochilarga yetkazilishini hamda mohiyat</w:t>
      </w:r>
      <w:r>
        <w:rPr>
          <w:rFonts w:eastAsia="Times New Roman"/>
          <w:color w:val="000000"/>
          <w:lang w:val="uz-Latn-UZ"/>
        </w:rPr>
        <w:t>i va ahamiyati aholi oʻrtasida tushuntirilishini taʼminlasin.</w:t>
      </w:r>
    </w:p>
    <w:p w14:paraId="29656F58" w14:textId="77777777" w:rsidR="00000000" w:rsidRDefault="00F4175D">
      <w:pPr>
        <w:shd w:val="clear" w:color="auto" w:fill="FFFFFF"/>
        <w:ind w:firstLine="851"/>
        <w:jc w:val="both"/>
        <w:divId w:val="1010376687"/>
        <w:rPr>
          <w:rFonts w:eastAsia="Times New Roman"/>
          <w:b/>
          <w:bCs/>
          <w:color w:val="000080"/>
          <w:lang w:val="uz-Latn-UZ"/>
        </w:rPr>
      </w:pPr>
      <w:r>
        <w:rPr>
          <w:rFonts w:eastAsia="Times New Roman"/>
          <w:b/>
          <w:bCs/>
          <w:color w:val="000080"/>
          <w:lang w:val="uz-Latn-UZ"/>
        </w:rPr>
        <w:t>32-modda. Qonunchilikni ushbu Qonunga muvofiqlashtirish</w:t>
      </w:r>
    </w:p>
    <w:p w14:paraId="336D5371" w14:textId="77777777" w:rsidR="00000000" w:rsidRDefault="00F4175D">
      <w:pPr>
        <w:shd w:val="clear" w:color="auto" w:fill="FFFFFF"/>
        <w:ind w:firstLine="851"/>
        <w:jc w:val="both"/>
        <w:divId w:val="1903600"/>
        <w:rPr>
          <w:rFonts w:eastAsia="Times New Roman"/>
          <w:color w:val="000000"/>
          <w:lang w:val="uz-Latn-UZ"/>
        </w:rPr>
      </w:pPr>
      <w:r>
        <w:rPr>
          <w:rFonts w:eastAsia="Times New Roman"/>
          <w:color w:val="000000"/>
          <w:lang w:val="uz-Latn-UZ"/>
        </w:rPr>
        <w:t>Oʻzbekiston Respublikasi Vazirlar Mahkamasi:</w:t>
      </w:r>
    </w:p>
    <w:p w14:paraId="0426F30A" w14:textId="77777777" w:rsidR="00000000" w:rsidRDefault="00F4175D">
      <w:pPr>
        <w:shd w:val="clear" w:color="auto" w:fill="FFFFFF"/>
        <w:ind w:firstLine="851"/>
        <w:jc w:val="both"/>
        <w:divId w:val="1972441186"/>
        <w:rPr>
          <w:rFonts w:eastAsia="Times New Roman"/>
          <w:color w:val="000000"/>
          <w:lang w:val="uz-Latn-UZ"/>
        </w:rPr>
      </w:pPr>
      <w:r>
        <w:rPr>
          <w:rFonts w:eastAsia="Times New Roman"/>
          <w:color w:val="000000"/>
          <w:lang w:val="uz-Latn-UZ"/>
        </w:rPr>
        <w:t>hukumat qarorlarini ushbu Qonunga muvofiqlashtirsin;</w:t>
      </w:r>
    </w:p>
    <w:p w14:paraId="65468A11" w14:textId="77777777" w:rsidR="00000000" w:rsidRDefault="00F4175D">
      <w:pPr>
        <w:shd w:val="clear" w:color="auto" w:fill="FFFFFF"/>
        <w:ind w:firstLine="851"/>
        <w:jc w:val="both"/>
        <w:divId w:val="2048138586"/>
        <w:rPr>
          <w:rFonts w:eastAsia="Times New Roman"/>
          <w:color w:val="000000"/>
          <w:lang w:val="uz-Latn-UZ"/>
        </w:rPr>
      </w:pPr>
      <w:r>
        <w:rPr>
          <w:rFonts w:eastAsia="Times New Roman"/>
          <w:color w:val="000000"/>
          <w:lang w:val="uz-Latn-UZ"/>
        </w:rPr>
        <w:t>respublika ijro etuvchi hokimiyat organl</w:t>
      </w:r>
      <w:r>
        <w:rPr>
          <w:rFonts w:eastAsia="Times New Roman"/>
          <w:color w:val="000000"/>
          <w:lang w:val="uz-Latn-UZ"/>
        </w:rPr>
        <w:t>ari ushbu Qonunga zid boʻlgan oʻz normativ-huquqiy hujjatlarini qayta koʻrib chiqishlari va bekor qilishlarini taʼminlasin.</w:t>
      </w:r>
    </w:p>
    <w:p w14:paraId="5E2B9A4C" w14:textId="77777777" w:rsidR="00000000" w:rsidRDefault="00F4175D">
      <w:pPr>
        <w:shd w:val="clear" w:color="auto" w:fill="FFFFFF"/>
        <w:ind w:firstLine="851"/>
        <w:jc w:val="both"/>
        <w:divId w:val="376704919"/>
        <w:rPr>
          <w:rFonts w:eastAsia="Times New Roman"/>
          <w:b/>
          <w:bCs/>
          <w:color w:val="000080"/>
          <w:lang w:val="uz-Latn-UZ"/>
        </w:rPr>
      </w:pPr>
      <w:r>
        <w:rPr>
          <w:rFonts w:eastAsia="Times New Roman"/>
          <w:b/>
          <w:bCs/>
          <w:color w:val="000080"/>
          <w:lang w:val="uz-Latn-UZ"/>
        </w:rPr>
        <w:t>33-modda. Ushbu Qonunning kuchga kirishi</w:t>
      </w:r>
    </w:p>
    <w:p w14:paraId="49CB3392" w14:textId="77777777" w:rsidR="00000000" w:rsidRDefault="00F4175D">
      <w:pPr>
        <w:shd w:val="clear" w:color="auto" w:fill="FFFFFF"/>
        <w:ind w:firstLine="851"/>
        <w:jc w:val="both"/>
        <w:divId w:val="2119983431"/>
        <w:rPr>
          <w:rFonts w:eastAsia="Times New Roman"/>
          <w:color w:val="000000"/>
          <w:lang w:val="uz-Latn-UZ"/>
        </w:rPr>
      </w:pPr>
      <w:r>
        <w:rPr>
          <w:rFonts w:eastAsia="Times New Roman"/>
          <w:color w:val="000000"/>
          <w:lang w:val="uz-Latn-UZ"/>
        </w:rPr>
        <w:t>Ushbu Qonun rasmiy eʼlon qilingan kundan eʼtiboran olti oy oʻtgach kuchga kiradi.</w:t>
      </w:r>
    </w:p>
    <w:p w14:paraId="13863957" w14:textId="77777777" w:rsidR="00000000" w:rsidRDefault="00F4175D">
      <w:pPr>
        <w:shd w:val="clear" w:color="auto" w:fill="FFFFFF"/>
        <w:jc w:val="right"/>
        <w:divId w:val="84499646"/>
        <w:rPr>
          <w:rFonts w:eastAsia="Times New Roman"/>
          <w:b/>
          <w:bCs/>
          <w:color w:val="000000"/>
          <w:lang w:val="uz-Latn-UZ"/>
        </w:rPr>
      </w:pPr>
      <w:r>
        <w:rPr>
          <w:rFonts w:eastAsia="Times New Roman"/>
          <w:b/>
          <w:bCs/>
          <w:color w:val="000000"/>
          <w:lang w:val="uz-Latn-UZ"/>
        </w:rPr>
        <w:t>Oʻzbekist</w:t>
      </w:r>
      <w:r>
        <w:rPr>
          <w:rFonts w:eastAsia="Times New Roman"/>
          <w:b/>
          <w:bCs/>
          <w:color w:val="000000"/>
          <w:lang w:val="uz-Latn-UZ"/>
        </w:rPr>
        <w:t>on Respublikasining Prezidenti Sh. MIRZIYOYEV</w:t>
      </w:r>
    </w:p>
    <w:p w14:paraId="1F527528" w14:textId="77777777" w:rsidR="00000000" w:rsidRDefault="00F4175D">
      <w:pPr>
        <w:shd w:val="clear" w:color="auto" w:fill="FFFFFF"/>
        <w:jc w:val="center"/>
        <w:divId w:val="239604306"/>
        <w:rPr>
          <w:rFonts w:eastAsia="Times New Roman"/>
          <w:color w:val="000000"/>
          <w:sz w:val="22"/>
          <w:szCs w:val="22"/>
          <w:lang w:val="uz-Latn-UZ"/>
        </w:rPr>
      </w:pPr>
      <w:r>
        <w:rPr>
          <w:rFonts w:eastAsia="Times New Roman"/>
          <w:color w:val="000000"/>
          <w:sz w:val="22"/>
          <w:szCs w:val="22"/>
          <w:lang w:val="uz-Latn-UZ"/>
        </w:rPr>
        <w:t>Toshkent sh.,</w:t>
      </w:r>
    </w:p>
    <w:p w14:paraId="39653C00" w14:textId="77777777" w:rsidR="00000000" w:rsidRDefault="00F4175D">
      <w:pPr>
        <w:shd w:val="clear" w:color="auto" w:fill="FFFFFF"/>
        <w:jc w:val="center"/>
        <w:divId w:val="362361809"/>
        <w:rPr>
          <w:rFonts w:eastAsia="Times New Roman"/>
          <w:color w:val="000000"/>
          <w:sz w:val="22"/>
          <w:szCs w:val="22"/>
          <w:lang w:val="uz-Latn-UZ"/>
        </w:rPr>
      </w:pPr>
      <w:r>
        <w:rPr>
          <w:rFonts w:eastAsia="Times New Roman"/>
          <w:color w:val="000000"/>
          <w:sz w:val="22"/>
          <w:szCs w:val="22"/>
          <w:lang w:val="uz-Latn-UZ"/>
        </w:rPr>
        <w:t>2024-yil 5-iyun,</w:t>
      </w:r>
    </w:p>
    <w:p w14:paraId="7BBB95E0" w14:textId="77777777" w:rsidR="00000000" w:rsidRDefault="00F4175D">
      <w:pPr>
        <w:shd w:val="clear" w:color="auto" w:fill="FFFFFF"/>
        <w:jc w:val="center"/>
        <w:divId w:val="3439850"/>
        <w:rPr>
          <w:rFonts w:eastAsia="Times New Roman"/>
          <w:color w:val="000000"/>
          <w:sz w:val="22"/>
          <w:szCs w:val="22"/>
          <w:lang w:val="uz-Latn-UZ"/>
        </w:rPr>
      </w:pPr>
      <w:r>
        <w:rPr>
          <w:rFonts w:eastAsia="Times New Roman"/>
          <w:color w:val="000000"/>
          <w:sz w:val="22"/>
          <w:szCs w:val="22"/>
          <w:lang w:val="uz-Latn-UZ"/>
        </w:rPr>
        <w:t>OʻRQ-931-son</w:t>
      </w:r>
    </w:p>
    <w:p w14:paraId="6671B652" w14:textId="77777777" w:rsidR="00F4175D" w:rsidRDefault="00F4175D">
      <w:pPr>
        <w:shd w:val="clear" w:color="auto" w:fill="FFFFFF"/>
        <w:jc w:val="center"/>
        <w:divId w:val="2023042964"/>
        <w:rPr>
          <w:rFonts w:eastAsia="Times New Roman"/>
          <w:i/>
          <w:iCs/>
          <w:color w:val="800000"/>
          <w:sz w:val="22"/>
          <w:szCs w:val="22"/>
          <w:lang w:val="uz-Latn-UZ"/>
        </w:rPr>
      </w:pPr>
      <w:r>
        <w:rPr>
          <w:rFonts w:eastAsia="Times New Roman"/>
          <w:i/>
          <w:iCs/>
          <w:color w:val="800000"/>
          <w:sz w:val="22"/>
          <w:szCs w:val="22"/>
          <w:lang w:val="uz-Latn-UZ"/>
        </w:rPr>
        <w:t>(Qonunchilik maʼlumotlari milliy bazasi, 05.06.2024-y., 03/24/931/0402-son)</w:t>
      </w:r>
    </w:p>
    <w:sectPr w:rsidR="00F4175D">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36B5B"/>
    <w:rsid w:val="00936B5B"/>
    <w:rsid w:val="00F41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0957B"/>
  <w15:chartTrackingRefBased/>
  <w15:docId w15:val="{8D4F36A5-5BFD-4919-82B6-B3AAD20D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 w:type="character" w:styleId="a6">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50756">
      <w:marLeft w:val="0"/>
      <w:marRight w:val="0"/>
      <w:marTop w:val="100"/>
      <w:marBottom w:val="100"/>
      <w:divBdr>
        <w:top w:val="none" w:sz="0" w:space="0" w:color="auto"/>
        <w:left w:val="none" w:sz="0" w:space="0" w:color="auto"/>
        <w:bottom w:val="none" w:sz="0" w:space="0" w:color="auto"/>
        <w:right w:val="none" w:sz="0" w:space="0" w:color="auto"/>
      </w:divBdr>
      <w:divsChild>
        <w:div w:id="1486508625">
          <w:marLeft w:val="0"/>
          <w:marRight w:val="0"/>
          <w:marTop w:val="0"/>
          <w:marBottom w:val="0"/>
          <w:divBdr>
            <w:top w:val="none" w:sz="0" w:space="0" w:color="auto"/>
            <w:left w:val="none" w:sz="0" w:space="0" w:color="auto"/>
            <w:bottom w:val="none" w:sz="0" w:space="0" w:color="auto"/>
            <w:right w:val="none" w:sz="0" w:space="0" w:color="auto"/>
          </w:divBdr>
        </w:div>
        <w:div w:id="1271546343">
          <w:marLeft w:val="0"/>
          <w:marRight w:val="0"/>
          <w:marTop w:val="240"/>
          <w:marBottom w:val="120"/>
          <w:divBdr>
            <w:top w:val="none" w:sz="0" w:space="0" w:color="auto"/>
            <w:left w:val="none" w:sz="0" w:space="0" w:color="auto"/>
            <w:bottom w:val="none" w:sz="0" w:space="0" w:color="auto"/>
            <w:right w:val="none" w:sz="0" w:space="0" w:color="auto"/>
          </w:divBdr>
          <w:divsChild>
            <w:div w:id="233705458">
              <w:marLeft w:val="0"/>
              <w:marRight w:val="0"/>
              <w:marTop w:val="0"/>
              <w:marBottom w:val="0"/>
              <w:divBdr>
                <w:top w:val="none" w:sz="0" w:space="0" w:color="auto"/>
                <w:left w:val="none" w:sz="0" w:space="0" w:color="auto"/>
                <w:bottom w:val="none" w:sz="0" w:space="0" w:color="auto"/>
                <w:right w:val="none" w:sz="0" w:space="0" w:color="auto"/>
              </w:divBdr>
            </w:div>
          </w:divsChild>
        </w:div>
        <w:div w:id="1411387170">
          <w:marLeft w:val="50"/>
          <w:marRight w:val="0"/>
          <w:marTop w:val="0"/>
          <w:marBottom w:val="60"/>
          <w:divBdr>
            <w:top w:val="none" w:sz="0" w:space="0" w:color="auto"/>
            <w:left w:val="none" w:sz="0" w:space="0" w:color="auto"/>
            <w:bottom w:val="none" w:sz="0" w:space="0" w:color="auto"/>
            <w:right w:val="none" w:sz="0" w:space="0" w:color="auto"/>
          </w:divBdr>
          <w:divsChild>
            <w:div w:id="1513492330">
              <w:marLeft w:val="0"/>
              <w:marRight w:val="0"/>
              <w:marTop w:val="0"/>
              <w:marBottom w:val="0"/>
              <w:divBdr>
                <w:top w:val="none" w:sz="0" w:space="0" w:color="auto"/>
                <w:left w:val="none" w:sz="0" w:space="0" w:color="auto"/>
                <w:bottom w:val="none" w:sz="0" w:space="0" w:color="auto"/>
                <w:right w:val="none" w:sz="0" w:space="0" w:color="auto"/>
              </w:divBdr>
            </w:div>
          </w:divsChild>
        </w:div>
        <w:div w:id="216280189">
          <w:marLeft w:val="0"/>
          <w:marRight w:val="0"/>
          <w:marTop w:val="120"/>
          <w:marBottom w:val="60"/>
          <w:divBdr>
            <w:top w:val="none" w:sz="0" w:space="0" w:color="auto"/>
            <w:left w:val="none" w:sz="0" w:space="0" w:color="auto"/>
            <w:bottom w:val="none" w:sz="0" w:space="0" w:color="auto"/>
            <w:right w:val="none" w:sz="0" w:space="0" w:color="auto"/>
          </w:divBdr>
          <w:divsChild>
            <w:div w:id="156847273">
              <w:marLeft w:val="0"/>
              <w:marRight w:val="0"/>
              <w:marTop w:val="0"/>
              <w:marBottom w:val="0"/>
              <w:divBdr>
                <w:top w:val="none" w:sz="0" w:space="0" w:color="auto"/>
                <w:left w:val="none" w:sz="0" w:space="0" w:color="auto"/>
                <w:bottom w:val="none" w:sz="0" w:space="0" w:color="auto"/>
                <w:right w:val="none" w:sz="0" w:space="0" w:color="auto"/>
              </w:divBdr>
            </w:div>
          </w:divsChild>
        </w:div>
        <w:div w:id="2004358947">
          <w:marLeft w:val="0"/>
          <w:marRight w:val="0"/>
          <w:marTop w:val="120"/>
          <w:marBottom w:val="60"/>
          <w:divBdr>
            <w:top w:val="none" w:sz="0" w:space="0" w:color="auto"/>
            <w:left w:val="none" w:sz="0" w:space="0" w:color="auto"/>
            <w:bottom w:val="none" w:sz="0" w:space="0" w:color="auto"/>
            <w:right w:val="none" w:sz="0" w:space="0" w:color="auto"/>
          </w:divBdr>
          <w:divsChild>
            <w:div w:id="1327125389">
              <w:marLeft w:val="0"/>
              <w:marRight w:val="0"/>
              <w:marTop w:val="0"/>
              <w:marBottom w:val="0"/>
              <w:divBdr>
                <w:top w:val="none" w:sz="0" w:space="0" w:color="auto"/>
                <w:left w:val="none" w:sz="0" w:space="0" w:color="auto"/>
                <w:bottom w:val="none" w:sz="0" w:space="0" w:color="auto"/>
                <w:right w:val="none" w:sz="0" w:space="0" w:color="auto"/>
              </w:divBdr>
            </w:div>
          </w:divsChild>
        </w:div>
        <w:div w:id="782651466">
          <w:marLeft w:val="0"/>
          <w:marRight w:val="0"/>
          <w:marTop w:val="0"/>
          <w:marBottom w:val="0"/>
          <w:divBdr>
            <w:top w:val="none" w:sz="0" w:space="0" w:color="auto"/>
            <w:left w:val="none" w:sz="0" w:space="0" w:color="auto"/>
            <w:bottom w:val="none" w:sz="0" w:space="0" w:color="auto"/>
            <w:right w:val="none" w:sz="0" w:space="0" w:color="auto"/>
          </w:divBdr>
        </w:div>
        <w:div w:id="867915463">
          <w:marLeft w:val="0"/>
          <w:marRight w:val="0"/>
          <w:marTop w:val="0"/>
          <w:marBottom w:val="0"/>
          <w:divBdr>
            <w:top w:val="none" w:sz="0" w:space="0" w:color="auto"/>
            <w:left w:val="none" w:sz="0" w:space="0" w:color="auto"/>
            <w:bottom w:val="none" w:sz="0" w:space="0" w:color="auto"/>
            <w:right w:val="none" w:sz="0" w:space="0" w:color="auto"/>
          </w:divBdr>
        </w:div>
        <w:div w:id="1033845998">
          <w:marLeft w:val="0"/>
          <w:marRight w:val="0"/>
          <w:marTop w:val="0"/>
          <w:marBottom w:val="0"/>
          <w:divBdr>
            <w:top w:val="none" w:sz="0" w:space="0" w:color="auto"/>
            <w:left w:val="none" w:sz="0" w:space="0" w:color="auto"/>
            <w:bottom w:val="none" w:sz="0" w:space="0" w:color="auto"/>
            <w:right w:val="none" w:sz="0" w:space="0" w:color="auto"/>
          </w:divBdr>
        </w:div>
        <w:div w:id="300772169">
          <w:marLeft w:val="0"/>
          <w:marRight w:val="0"/>
          <w:marTop w:val="0"/>
          <w:marBottom w:val="0"/>
          <w:divBdr>
            <w:top w:val="none" w:sz="0" w:space="0" w:color="auto"/>
            <w:left w:val="none" w:sz="0" w:space="0" w:color="auto"/>
            <w:bottom w:val="none" w:sz="0" w:space="0" w:color="auto"/>
            <w:right w:val="none" w:sz="0" w:space="0" w:color="auto"/>
          </w:divBdr>
        </w:div>
        <w:div w:id="1792088051">
          <w:marLeft w:val="0"/>
          <w:marRight w:val="0"/>
          <w:marTop w:val="0"/>
          <w:marBottom w:val="0"/>
          <w:divBdr>
            <w:top w:val="none" w:sz="0" w:space="0" w:color="auto"/>
            <w:left w:val="none" w:sz="0" w:space="0" w:color="auto"/>
            <w:bottom w:val="none" w:sz="0" w:space="0" w:color="auto"/>
            <w:right w:val="none" w:sz="0" w:space="0" w:color="auto"/>
          </w:divBdr>
        </w:div>
        <w:div w:id="1350831666">
          <w:marLeft w:val="0"/>
          <w:marRight w:val="0"/>
          <w:marTop w:val="120"/>
          <w:marBottom w:val="60"/>
          <w:divBdr>
            <w:top w:val="none" w:sz="0" w:space="0" w:color="auto"/>
            <w:left w:val="none" w:sz="0" w:space="0" w:color="auto"/>
            <w:bottom w:val="none" w:sz="0" w:space="0" w:color="auto"/>
            <w:right w:val="none" w:sz="0" w:space="0" w:color="auto"/>
          </w:divBdr>
          <w:divsChild>
            <w:div w:id="1314917319">
              <w:marLeft w:val="0"/>
              <w:marRight w:val="0"/>
              <w:marTop w:val="0"/>
              <w:marBottom w:val="0"/>
              <w:divBdr>
                <w:top w:val="none" w:sz="0" w:space="0" w:color="auto"/>
                <w:left w:val="none" w:sz="0" w:space="0" w:color="auto"/>
                <w:bottom w:val="none" w:sz="0" w:space="0" w:color="auto"/>
                <w:right w:val="none" w:sz="0" w:space="0" w:color="auto"/>
              </w:divBdr>
            </w:div>
          </w:divsChild>
        </w:div>
        <w:div w:id="554120891">
          <w:marLeft w:val="0"/>
          <w:marRight w:val="0"/>
          <w:marTop w:val="0"/>
          <w:marBottom w:val="0"/>
          <w:divBdr>
            <w:top w:val="none" w:sz="0" w:space="0" w:color="auto"/>
            <w:left w:val="none" w:sz="0" w:space="0" w:color="auto"/>
            <w:bottom w:val="none" w:sz="0" w:space="0" w:color="auto"/>
            <w:right w:val="none" w:sz="0" w:space="0" w:color="auto"/>
          </w:divBdr>
        </w:div>
        <w:div w:id="806899304">
          <w:marLeft w:val="0"/>
          <w:marRight w:val="0"/>
          <w:marTop w:val="0"/>
          <w:marBottom w:val="0"/>
          <w:divBdr>
            <w:top w:val="none" w:sz="0" w:space="0" w:color="auto"/>
            <w:left w:val="none" w:sz="0" w:space="0" w:color="auto"/>
            <w:bottom w:val="none" w:sz="0" w:space="0" w:color="auto"/>
            <w:right w:val="none" w:sz="0" w:space="0" w:color="auto"/>
          </w:divBdr>
        </w:div>
        <w:div w:id="75177606">
          <w:marLeft w:val="0"/>
          <w:marRight w:val="0"/>
          <w:marTop w:val="0"/>
          <w:marBottom w:val="0"/>
          <w:divBdr>
            <w:top w:val="none" w:sz="0" w:space="0" w:color="auto"/>
            <w:left w:val="none" w:sz="0" w:space="0" w:color="auto"/>
            <w:bottom w:val="none" w:sz="0" w:space="0" w:color="auto"/>
            <w:right w:val="none" w:sz="0" w:space="0" w:color="auto"/>
          </w:divBdr>
        </w:div>
        <w:div w:id="2042002944">
          <w:marLeft w:val="0"/>
          <w:marRight w:val="0"/>
          <w:marTop w:val="120"/>
          <w:marBottom w:val="60"/>
          <w:divBdr>
            <w:top w:val="none" w:sz="0" w:space="0" w:color="auto"/>
            <w:left w:val="none" w:sz="0" w:space="0" w:color="auto"/>
            <w:bottom w:val="none" w:sz="0" w:space="0" w:color="auto"/>
            <w:right w:val="none" w:sz="0" w:space="0" w:color="auto"/>
          </w:divBdr>
          <w:divsChild>
            <w:div w:id="163085667">
              <w:marLeft w:val="0"/>
              <w:marRight w:val="0"/>
              <w:marTop w:val="0"/>
              <w:marBottom w:val="0"/>
              <w:divBdr>
                <w:top w:val="none" w:sz="0" w:space="0" w:color="auto"/>
                <w:left w:val="none" w:sz="0" w:space="0" w:color="auto"/>
                <w:bottom w:val="none" w:sz="0" w:space="0" w:color="auto"/>
                <w:right w:val="none" w:sz="0" w:space="0" w:color="auto"/>
              </w:divBdr>
            </w:div>
          </w:divsChild>
        </w:div>
        <w:div w:id="1689403677">
          <w:marLeft w:val="0"/>
          <w:marRight w:val="0"/>
          <w:marTop w:val="0"/>
          <w:marBottom w:val="0"/>
          <w:divBdr>
            <w:top w:val="none" w:sz="0" w:space="0" w:color="auto"/>
            <w:left w:val="none" w:sz="0" w:space="0" w:color="auto"/>
            <w:bottom w:val="none" w:sz="0" w:space="0" w:color="auto"/>
            <w:right w:val="none" w:sz="0" w:space="0" w:color="auto"/>
          </w:divBdr>
        </w:div>
        <w:div w:id="6056641">
          <w:marLeft w:val="0"/>
          <w:marRight w:val="0"/>
          <w:marTop w:val="0"/>
          <w:marBottom w:val="0"/>
          <w:divBdr>
            <w:top w:val="none" w:sz="0" w:space="0" w:color="auto"/>
            <w:left w:val="none" w:sz="0" w:space="0" w:color="auto"/>
            <w:bottom w:val="none" w:sz="0" w:space="0" w:color="auto"/>
            <w:right w:val="none" w:sz="0" w:space="0" w:color="auto"/>
          </w:divBdr>
        </w:div>
        <w:div w:id="308025011">
          <w:marLeft w:val="0"/>
          <w:marRight w:val="0"/>
          <w:marTop w:val="0"/>
          <w:marBottom w:val="0"/>
          <w:divBdr>
            <w:top w:val="none" w:sz="0" w:space="0" w:color="auto"/>
            <w:left w:val="none" w:sz="0" w:space="0" w:color="auto"/>
            <w:bottom w:val="none" w:sz="0" w:space="0" w:color="auto"/>
            <w:right w:val="none" w:sz="0" w:space="0" w:color="auto"/>
          </w:divBdr>
        </w:div>
        <w:div w:id="1646668380">
          <w:marLeft w:val="0"/>
          <w:marRight w:val="0"/>
          <w:marTop w:val="0"/>
          <w:marBottom w:val="0"/>
          <w:divBdr>
            <w:top w:val="none" w:sz="0" w:space="0" w:color="auto"/>
            <w:left w:val="none" w:sz="0" w:space="0" w:color="auto"/>
            <w:bottom w:val="none" w:sz="0" w:space="0" w:color="auto"/>
            <w:right w:val="none" w:sz="0" w:space="0" w:color="auto"/>
          </w:divBdr>
        </w:div>
        <w:div w:id="440076904">
          <w:marLeft w:val="0"/>
          <w:marRight w:val="0"/>
          <w:marTop w:val="0"/>
          <w:marBottom w:val="0"/>
          <w:divBdr>
            <w:top w:val="none" w:sz="0" w:space="0" w:color="auto"/>
            <w:left w:val="none" w:sz="0" w:space="0" w:color="auto"/>
            <w:bottom w:val="none" w:sz="0" w:space="0" w:color="auto"/>
            <w:right w:val="none" w:sz="0" w:space="0" w:color="auto"/>
          </w:divBdr>
        </w:div>
        <w:div w:id="1100758070">
          <w:marLeft w:val="0"/>
          <w:marRight w:val="0"/>
          <w:marTop w:val="0"/>
          <w:marBottom w:val="0"/>
          <w:divBdr>
            <w:top w:val="none" w:sz="0" w:space="0" w:color="auto"/>
            <w:left w:val="none" w:sz="0" w:space="0" w:color="auto"/>
            <w:bottom w:val="none" w:sz="0" w:space="0" w:color="auto"/>
            <w:right w:val="none" w:sz="0" w:space="0" w:color="auto"/>
          </w:divBdr>
        </w:div>
        <w:div w:id="1759405955">
          <w:marLeft w:val="0"/>
          <w:marRight w:val="0"/>
          <w:marTop w:val="120"/>
          <w:marBottom w:val="60"/>
          <w:divBdr>
            <w:top w:val="none" w:sz="0" w:space="0" w:color="auto"/>
            <w:left w:val="none" w:sz="0" w:space="0" w:color="auto"/>
            <w:bottom w:val="none" w:sz="0" w:space="0" w:color="auto"/>
            <w:right w:val="none" w:sz="0" w:space="0" w:color="auto"/>
          </w:divBdr>
          <w:divsChild>
            <w:div w:id="12801990">
              <w:marLeft w:val="0"/>
              <w:marRight w:val="0"/>
              <w:marTop w:val="0"/>
              <w:marBottom w:val="0"/>
              <w:divBdr>
                <w:top w:val="none" w:sz="0" w:space="0" w:color="auto"/>
                <w:left w:val="none" w:sz="0" w:space="0" w:color="auto"/>
                <w:bottom w:val="none" w:sz="0" w:space="0" w:color="auto"/>
                <w:right w:val="none" w:sz="0" w:space="0" w:color="auto"/>
              </w:divBdr>
            </w:div>
          </w:divsChild>
        </w:div>
        <w:div w:id="975179174">
          <w:marLeft w:val="0"/>
          <w:marRight w:val="0"/>
          <w:marTop w:val="0"/>
          <w:marBottom w:val="0"/>
          <w:divBdr>
            <w:top w:val="none" w:sz="0" w:space="0" w:color="auto"/>
            <w:left w:val="none" w:sz="0" w:space="0" w:color="auto"/>
            <w:bottom w:val="none" w:sz="0" w:space="0" w:color="auto"/>
            <w:right w:val="none" w:sz="0" w:space="0" w:color="auto"/>
          </w:divBdr>
        </w:div>
        <w:div w:id="884413910">
          <w:marLeft w:val="0"/>
          <w:marRight w:val="0"/>
          <w:marTop w:val="0"/>
          <w:marBottom w:val="0"/>
          <w:divBdr>
            <w:top w:val="none" w:sz="0" w:space="0" w:color="auto"/>
            <w:left w:val="none" w:sz="0" w:space="0" w:color="auto"/>
            <w:bottom w:val="none" w:sz="0" w:space="0" w:color="auto"/>
            <w:right w:val="none" w:sz="0" w:space="0" w:color="auto"/>
          </w:divBdr>
        </w:div>
        <w:div w:id="930552273">
          <w:marLeft w:val="0"/>
          <w:marRight w:val="0"/>
          <w:marTop w:val="0"/>
          <w:marBottom w:val="0"/>
          <w:divBdr>
            <w:top w:val="none" w:sz="0" w:space="0" w:color="auto"/>
            <w:left w:val="none" w:sz="0" w:space="0" w:color="auto"/>
            <w:bottom w:val="none" w:sz="0" w:space="0" w:color="auto"/>
            <w:right w:val="none" w:sz="0" w:space="0" w:color="auto"/>
          </w:divBdr>
        </w:div>
        <w:div w:id="1896429984">
          <w:marLeft w:val="0"/>
          <w:marRight w:val="0"/>
          <w:marTop w:val="0"/>
          <w:marBottom w:val="0"/>
          <w:divBdr>
            <w:top w:val="none" w:sz="0" w:space="0" w:color="auto"/>
            <w:left w:val="none" w:sz="0" w:space="0" w:color="auto"/>
            <w:bottom w:val="none" w:sz="0" w:space="0" w:color="auto"/>
            <w:right w:val="none" w:sz="0" w:space="0" w:color="auto"/>
          </w:divBdr>
        </w:div>
        <w:div w:id="1065107970">
          <w:marLeft w:val="0"/>
          <w:marRight w:val="0"/>
          <w:marTop w:val="0"/>
          <w:marBottom w:val="0"/>
          <w:divBdr>
            <w:top w:val="none" w:sz="0" w:space="0" w:color="auto"/>
            <w:left w:val="none" w:sz="0" w:space="0" w:color="auto"/>
            <w:bottom w:val="none" w:sz="0" w:space="0" w:color="auto"/>
            <w:right w:val="none" w:sz="0" w:space="0" w:color="auto"/>
          </w:divBdr>
        </w:div>
        <w:div w:id="1673528508">
          <w:marLeft w:val="0"/>
          <w:marRight w:val="0"/>
          <w:marTop w:val="0"/>
          <w:marBottom w:val="0"/>
          <w:divBdr>
            <w:top w:val="none" w:sz="0" w:space="0" w:color="auto"/>
            <w:left w:val="none" w:sz="0" w:space="0" w:color="auto"/>
            <w:bottom w:val="none" w:sz="0" w:space="0" w:color="auto"/>
            <w:right w:val="none" w:sz="0" w:space="0" w:color="auto"/>
          </w:divBdr>
        </w:div>
        <w:div w:id="1012338245">
          <w:marLeft w:val="0"/>
          <w:marRight w:val="0"/>
          <w:marTop w:val="120"/>
          <w:marBottom w:val="60"/>
          <w:divBdr>
            <w:top w:val="none" w:sz="0" w:space="0" w:color="auto"/>
            <w:left w:val="none" w:sz="0" w:space="0" w:color="auto"/>
            <w:bottom w:val="none" w:sz="0" w:space="0" w:color="auto"/>
            <w:right w:val="none" w:sz="0" w:space="0" w:color="auto"/>
          </w:divBdr>
          <w:divsChild>
            <w:div w:id="489638598">
              <w:marLeft w:val="0"/>
              <w:marRight w:val="0"/>
              <w:marTop w:val="0"/>
              <w:marBottom w:val="0"/>
              <w:divBdr>
                <w:top w:val="none" w:sz="0" w:space="0" w:color="auto"/>
                <w:left w:val="none" w:sz="0" w:space="0" w:color="auto"/>
                <w:bottom w:val="none" w:sz="0" w:space="0" w:color="auto"/>
                <w:right w:val="none" w:sz="0" w:space="0" w:color="auto"/>
              </w:divBdr>
            </w:div>
          </w:divsChild>
        </w:div>
        <w:div w:id="134758002">
          <w:marLeft w:val="0"/>
          <w:marRight w:val="0"/>
          <w:marTop w:val="0"/>
          <w:marBottom w:val="0"/>
          <w:divBdr>
            <w:top w:val="none" w:sz="0" w:space="0" w:color="auto"/>
            <w:left w:val="none" w:sz="0" w:space="0" w:color="auto"/>
            <w:bottom w:val="none" w:sz="0" w:space="0" w:color="auto"/>
            <w:right w:val="none" w:sz="0" w:space="0" w:color="auto"/>
          </w:divBdr>
        </w:div>
        <w:div w:id="722558887">
          <w:marLeft w:val="0"/>
          <w:marRight w:val="0"/>
          <w:marTop w:val="0"/>
          <w:marBottom w:val="0"/>
          <w:divBdr>
            <w:top w:val="none" w:sz="0" w:space="0" w:color="auto"/>
            <w:left w:val="none" w:sz="0" w:space="0" w:color="auto"/>
            <w:bottom w:val="none" w:sz="0" w:space="0" w:color="auto"/>
            <w:right w:val="none" w:sz="0" w:space="0" w:color="auto"/>
          </w:divBdr>
        </w:div>
        <w:div w:id="727532576">
          <w:marLeft w:val="0"/>
          <w:marRight w:val="0"/>
          <w:marTop w:val="0"/>
          <w:marBottom w:val="0"/>
          <w:divBdr>
            <w:top w:val="none" w:sz="0" w:space="0" w:color="auto"/>
            <w:left w:val="none" w:sz="0" w:space="0" w:color="auto"/>
            <w:bottom w:val="none" w:sz="0" w:space="0" w:color="auto"/>
            <w:right w:val="none" w:sz="0" w:space="0" w:color="auto"/>
          </w:divBdr>
        </w:div>
        <w:div w:id="777061387">
          <w:marLeft w:val="0"/>
          <w:marRight w:val="0"/>
          <w:marTop w:val="0"/>
          <w:marBottom w:val="0"/>
          <w:divBdr>
            <w:top w:val="none" w:sz="0" w:space="0" w:color="auto"/>
            <w:left w:val="none" w:sz="0" w:space="0" w:color="auto"/>
            <w:bottom w:val="none" w:sz="0" w:space="0" w:color="auto"/>
            <w:right w:val="none" w:sz="0" w:space="0" w:color="auto"/>
          </w:divBdr>
        </w:div>
        <w:div w:id="1957592701">
          <w:marLeft w:val="0"/>
          <w:marRight w:val="0"/>
          <w:marTop w:val="120"/>
          <w:marBottom w:val="60"/>
          <w:divBdr>
            <w:top w:val="none" w:sz="0" w:space="0" w:color="auto"/>
            <w:left w:val="none" w:sz="0" w:space="0" w:color="auto"/>
            <w:bottom w:val="none" w:sz="0" w:space="0" w:color="auto"/>
            <w:right w:val="none" w:sz="0" w:space="0" w:color="auto"/>
          </w:divBdr>
          <w:divsChild>
            <w:div w:id="476847312">
              <w:marLeft w:val="0"/>
              <w:marRight w:val="0"/>
              <w:marTop w:val="0"/>
              <w:marBottom w:val="0"/>
              <w:divBdr>
                <w:top w:val="none" w:sz="0" w:space="0" w:color="auto"/>
                <w:left w:val="none" w:sz="0" w:space="0" w:color="auto"/>
                <w:bottom w:val="none" w:sz="0" w:space="0" w:color="auto"/>
                <w:right w:val="none" w:sz="0" w:space="0" w:color="auto"/>
              </w:divBdr>
            </w:div>
          </w:divsChild>
        </w:div>
        <w:div w:id="1006135290">
          <w:marLeft w:val="0"/>
          <w:marRight w:val="0"/>
          <w:marTop w:val="0"/>
          <w:marBottom w:val="0"/>
          <w:divBdr>
            <w:top w:val="none" w:sz="0" w:space="0" w:color="auto"/>
            <w:left w:val="none" w:sz="0" w:space="0" w:color="auto"/>
            <w:bottom w:val="none" w:sz="0" w:space="0" w:color="auto"/>
            <w:right w:val="none" w:sz="0" w:space="0" w:color="auto"/>
          </w:divBdr>
        </w:div>
        <w:div w:id="206836912">
          <w:marLeft w:val="0"/>
          <w:marRight w:val="0"/>
          <w:marTop w:val="0"/>
          <w:marBottom w:val="0"/>
          <w:divBdr>
            <w:top w:val="none" w:sz="0" w:space="0" w:color="auto"/>
            <w:left w:val="none" w:sz="0" w:space="0" w:color="auto"/>
            <w:bottom w:val="none" w:sz="0" w:space="0" w:color="auto"/>
            <w:right w:val="none" w:sz="0" w:space="0" w:color="auto"/>
          </w:divBdr>
        </w:div>
        <w:div w:id="834107842">
          <w:marLeft w:val="0"/>
          <w:marRight w:val="0"/>
          <w:marTop w:val="0"/>
          <w:marBottom w:val="0"/>
          <w:divBdr>
            <w:top w:val="none" w:sz="0" w:space="0" w:color="auto"/>
            <w:left w:val="none" w:sz="0" w:space="0" w:color="auto"/>
            <w:bottom w:val="none" w:sz="0" w:space="0" w:color="auto"/>
            <w:right w:val="none" w:sz="0" w:space="0" w:color="auto"/>
          </w:divBdr>
        </w:div>
        <w:div w:id="1058742415">
          <w:marLeft w:val="0"/>
          <w:marRight w:val="0"/>
          <w:marTop w:val="0"/>
          <w:marBottom w:val="0"/>
          <w:divBdr>
            <w:top w:val="none" w:sz="0" w:space="0" w:color="auto"/>
            <w:left w:val="none" w:sz="0" w:space="0" w:color="auto"/>
            <w:bottom w:val="none" w:sz="0" w:space="0" w:color="auto"/>
            <w:right w:val="none" w:sz="0" w:space="0" w:color="auto"/>
          </w:divBdr>
        </w:div>
        <w:div w:id="581987702">
          <w:marLeft w:val="0"/>
          <w:marRight w:val="0"/>
          <w:marTop w:val="0"/>
          <w:marBottom w:val="0"/>
          <w:divBdr>
            <w:top w:val="none" w:sz="0" w:space="0" w:color="auto"/>
            <w:left w:val="none" w:sz="0" w:space="0" w:color="auto"/>
            <w:bottom w:val="none" w:sz="0" w:space="0" w:color="auto"/>
            <w:right w:val="none" w:sz="0" w:space="0" w:color="auto"/>
          </w:divBdr>
        </w:div>
        <w:div w:id="56048980">
          <w:marLeft w:val="0"/>
          <w:marRight w:val="0"/>
          <w:marTop w:val="0"/>
          <w:marBottom w:val="0"/>
          <w:divBdr>
            <w:top w:val="none" w:sz="0" w:space="0" w:color="auto"/>
            <w:left w:val="none" w:sz="0" w:space="0" w:color="auto"/>
            <w:bottom w:val="none" w:sz="0" w:space="0" w:color="auto"/>
            <w:right w:val="none" w:sz="0" w:space="0" w:color="auto"/>
          </w:divBdr>
        </w:div>
        <w:div w:id="1295141711">
          <w:marLeft w:val="0"/>
          <w:marRight w:val="0"/>
          <w:marTop w:val="0"/>
          <w:marBottom w:val="0"/>
          <w:divBdr>
            <w:top w:val="none" w:sz="0" w:space="0" w:color="auto"/>
            <w:left w:val="none" w:sz="0" w:space="0" w:color="auto"/>
            <w:bottom w:val="none" w:sz="0" w:space="0" w:color="auto"/>
            <w:right w:val="none" w:sz="0" w:space="0" w:color="auto"/>
          </w:divBdr>
        </w:div>
        <w:div w:id="657729965">
          <w:marLeft w:val="0"/>
          <w:marRight w:val="0"/>
          <w:marTop w:val="0"/>
          <w:marBottom w:val="0"/>
          <w:divBdr>
            <w:top w:val="none" w:sz="0" w:space="0" w:color="auto"/>
            <w:left w:val="none" w:sz="0" w:space="0" w:color="auto"/>
            <w:bottom w:val="none" w:sz="0" w:space="0" w:color="auto"/>
            <w:right w:val="none" w:sz="0" w:space="0" w:color="auto"/>
          </w:divBdr>
        </w:div>
        <w:div w:id="1960530901">
          <w:marLeft w:val="0"/>
          <w:marRight w:val="0"/>
          <w:marTop w:val="0"/>
          <w:marBottom w:val="0"/>
          <w:divBdr>
            <w:top w:val="none" w:sz="0" w:space="0" w:color="auto"/>
            <w:left w:val="none" w:sz="0" w:space="0" w:color="auto"/>
            <w:bottom w:val="none" w:sz="0" w:space="0" w:color="auto"/>
            <w:right w:val="none" w:sz="0" w:space="0" w:color="auto"/>
          </w:divBdr>
        </w:div>
        <w:div w:id="672756577">
          <w:marLeft w:val="0"/>
          <w:marRight w:val="0"/>
          <w:marTop w:val="0"/>
          <w:marBottom w:val="0"/>
          <w:divBdr>
            <w:top w:val="none" w:sz="0" w:space="0" w:color="auto"/>
            <w:left w:val="none" w:sz="0" w:space="0" w:color="auto"/>
            <w:bottom w:val="none" w:sz="0" w:space="0" w:color="auto"/>
            <w:right w:val="none" w:sz="0" w:space="0" w:color="auto"/>
          </w:divBdr>
        </w:div>
        <w:div w:id="19672113">
          <w:marLeft w:val="0"/>
          <w:marRight w:val="0"/>
          <w:marTop w:val="0"/>
          <w:marBottom w:val="0"/>
          <w:divBdr>
            <w:top w:val="none" w:sz="0" w:space="0" w:color="auto"/>
            <w:left w:val="none" w:sz="0" w:space="0" w:color="auto"/>
            <w:bottom w:val="none" w:sz="0" w:space="0" w:color="auto"/>
            <w:right w:val="none" w:sz="0" w:space="0" w:color="auto"/>
          </w:divBdr>
        </w:div>
        <w:div w:id="1744327813">
          <w:marLeft w:val="0"/>
          <w:marRight w:val="0"/>
          <w:marTop w:val="0"/>
          <w:marBottom w:val="0"/>
          <w:divBdr>
            <w:top w:val="none" w:sz="0" w:space="0" w:color="auto"/>
            <w:left w:val="none" w:sz="0" w:space="0" w:color="auto"/>
            <w:bottom w:val="none" w:sz="0" w:space="0" w:color="auto"/>
            <w:right w:val="none" w:sz="0" w:space="0" w:color="auto"/>
          </w:divBdr>
        </w:div>
        <w:div w:id="21591347">
          <w:marLeft w:val="0"/>
          <w:marRight w:val="0"/>
          <w:marTop w:val="120"/>
          <w:marBottom w:val="60"/>
          <w:divBdr>
            <w:top w:val="none" w:sz="0" w:space="0" w:color="auto"/>
            <w:left w:val="none" w:sz="0" w:space="0" w:color="auto"/>
            <w:bottom w:val="none" w:sz="0" w:space="0" w:color="auto"/>
            <w:right w:val="none" w:sz="0" w:space="0" w:color="auto"/>
          </w:divBdr>
          <w:divsChild>
            <w:div w:id="127745782">
              <w:marLeft w:val="0"/>
              <w:marRight w:val="0"/>
              <w:marTop w:val="0"/>
              <w:marBottom w:val="0"/>
              <w:divBdr>
                <w:top w:val="none" w:sz="0" w:space="0" w:color="auto"/>
                <w:left w:val="none" w:sz="0" w:space="0" w:color="auto"/>
                <w:bottom w:val="none" w:sz="0" w:space="0" w:color="auto"/>
                <w:right w:val="none" w:sz="0" w:space="0" w:color="auto"/>
              </w:divBdr>
            </w:div>
          </w:divsChild>
        </w:div>
        <w:div w:id="1591230578">
          <w:marLeft w:val="0"/>
          <w:marRight w:val="0"/>
          <w:marTop w:val="0"/>
          <w:marBottom w:val="0"/>
          <w:divBdr>
            <w:top w:val="none" w:sz="0" w:space="0" w:color="auto"/>
            <w:left w:val="none" w:sz="0" w:space="0" w:color="auto"/>
            <w:bottom w:val="none" w:sz="0" w:space="0" w:color="auto"/>
            <w:right w:val="none" w:sz="0" w:space="0" w:color="auto"/>
          </w:divBdr>
        </w:div>
        <w:div w:id="1590697030">
          <w:marLeft w:val="0"/>
          <w:marRight w:val="0"/>
          <w:marTop w:val="0"/>
          <w:marBottom w:val="0"/>
          <w:divBdr>
            <w:top w:val="none" w:sz="0" w:space="0" w:color="auto"/>
            <w:left w:val="none" w:sz="0" w:space="0" w:color="auto"/>
            <w:bottom w:val="none" w:sz="0" w:space="0" w:color="auto"/>
            <w:right w:val="none" w:sz="0" w:space="0" w:color="auto"/>
          </w:divBdr>
        </w:div>
        <w:div w:id="1223760845">
          <w:marLeft w:val="0"/>
          <w:marRight w:val="0"/>
          <w:marTop w:val="0"/>
          <w:marBottom w:val="0"/>
          <w:divBdr>
            <w:top w:val="none" w:sz="0" w:space="0" w:color="auto"/>
            <w:left w:val="none" w:sz="0" w:space="0" w:color="auto"/>
            <w:bottom w:val="none" w:sz="0" w:space="0" w:color="auto"/>
            <w:right w:val="none" w:sz="0" w:space="0" w:color="auto"/>
          </w:divBdr>
        </w:div>
        <w:div w:id="249585829">
          <w:marLeft w:val="0"/>
          <w:marRight w:val="0"/>
          <w:marTop w:val="0"/>
          <w:marBottom w:val="0"/>
          <w:divBdr>
            <w:top w:val="none" w:sz="0" w:space="0" w:color="auto"/>
            <w:left w:val="none" w:sz="0" w:space="0" w:color="auto"/>
            <w:bottom w:val="none" w:sz="0" w:space="0" w:color="auto"/>
            <w:right w:val="none" w:sz="0" w:space="0" w:color="auto"/>
          </w:divBdr>
        </w:div>
        <w:div w:id="1136606598">
          <w:marLeft w:val="0"/>
          <w:marRight w:val="0"/>
          <w:marTop w:val="0"/>
          <w:marBottom w:val="0"/>
          <w:divBdr>
            <w:top w:val="none" w:sz="0" w:space="0" w:color="auto"/>
            <w:left w:val="none" w:sz="0" w:space="0" w:color="auto"/>
            <w:bottom w:val="none" w:sz="0" w:space="0" w:color="auto"/>
            <w:right w:val="none" w:sz="0" w:space="0" w:color="auto"/>
          </w:divBdr>
        </w:div>
        <w:div w:id="1276326022">
          <w:marLeft w:val="0"/>
          <w:marRight w:val="0"/>
          <w:marTop w:val="0"/>
          <w:marBottom w:val="0"/>
          <w:divBdr>
            <w:top w:val="none" w:sz="0" w:space="0" w:color="auto"/>
            <w:left w:val="none" w:sz="0" w:space="0" w:color="auto"/>
            <w:bottom w:val="none" w:sz="0" w:space="0" w:color="auto"/>
            <w:right w:val="none" w:sz="0" w:space="0" w:color="auto"/>
          </w:divBdr>
        </w:div>
        <w:div w:id="691494437">
          <w:marLeft w:val="0"/>
          <w:marRight w:val="0"/>
          <w:marTop w:val="0"/>
          <w:marBottom w:val="0"/>
          <w:divBdr>
            <w:top w:val="none" w:sz="0" w:space="0" w:color="auto"/>
            <w:left w:val="none" w:sz="0" w:space="0" w:color="auto"/>
            <w:bottom w:val="none" w:sz="0" w:space="0" w:color="auto"/>
            <w:right w:val="none" w:sz="0" w:space="0" w:color="auto"/>
          </w:divBdr>
        </w:div>
        <w:div w:id="1528636384">
          <w:marLeft w:val="0"/>
          <w:marRight w:val="0"/>
          <w:marTop w:val="120"/>
          <w:marBottom w:val="60"/>
          <w:divBdr>
            <w:top w:val="none" w:sz="0" w:space="0" w:color="auto"/>
            <w:left w:val="none" w:sz="0" w:space="0" w:color="auto"/>
            <w:bottom w:val="none" w:sz="0" w:space="0" w:color="auto"/>
            <w:right w:val="none" w:sz="0" w:space="0" w:color="auto"/>
          </w:divBdr>
          <w:divsChild>
            <w:div w:id="1332485344">
              <w:marLeft w:val="0"/>
              <w:marRight w:val="0"/>
              <w:marTop w:val="0"/>
              <w:marBottom w:val="0"/>
              <w:divBdr>
                <w:top w:val="none" w:sz="0" w:space="0" w:color="auto"/>
                <w:left w:val="none" w:sz="0" w:space="0" w:color="auto"/>
                <w:bottom w:val="none" w:sz="0" w:space="0" w:color="auto"/>
                <w:right w:val="none" w:sz="0" w:space="0" w:color="auto"/>
              </w:divBdr>
            </w:div>
          </w:divsChild>
        </w:div>
        <w:div w:id="1510604950">
          <w:marLeft w:val="0"/>
          <w:marRight w:val="0"/>
          <w:marTop w:val="0"/>
          <w:marBottom w:val="0"/>
          <w:divBdr>
            <w:top w:val="none" w:sz="0" w:space="0" w:color="auto"/>
            <w:left w:val="none" w:sz="0" w:space="0" w:color="auto"/>
            <w:bottom w:val="none" w:sz="0" w:space="0" w:color="auto"/>
            <w:right w:val="none" w:sz="0" w:space="0" w:color="auto"/>
          </w:divBdr>
        </w:div>
        <w:div w:id="180900938">
          <w:marLeft w:val="0"/>
          <w:marRight w:val="0"/>
          <w:marTop w:val="0"/>
          <w:marBottom w:val="0"/>
          <w:divBdr>
            <w:top w:val="none" w:sz="0" w:space="0" w:color="auto"/>
            <w:left w:val="none" w:sz="0" w:space="0" w:color="auto"/>
            <w:bottom w:val="none" w:sz="0" w:space="0" w:color="auto"/>
            <w:right w:val="none" w:sz="0" w:space="0" w:color="auto"/>
          </w:divBdr>
        </w:div>
        <w:div w:id="891381267">
          <w:marLeft w:val="0"/>
          <w:marRight w:val="0"/>
          <w:marTop w:val="0"/>
          <w:marBottom w:val="0"/>
          <w:divBdr>
            <w:top w:val="none" w:sz="0" w:space="0" w:color="auto"/>
            <w:left w:val="none" w:sz="0" w:space="0" w:color="auto"/>
            <w:bottom w:val="none" w:sz="0" w:space="0" w:color="auto"/>
            <w:right w:val="none" w:sz="0" w:space="0" w:color="auto"/>
          </w:divBdr>
        </w:div>
        <w:div w:id="530798800">
          <w:marLeft w:val="0"/>
          <w:marRight w:val="0"/>
          <w:marTop w:val="0"/>
          <w:marBottom w:val="0"/>
          <w:divBdr>
            <w:top w:val="none" w:sz="0" w:space="0" w:color="auto"/>
            <w:left w:val="none" w:sz="0" w:space="0" w:color="auto"/>
            <w:bottom w:val="none" w:sz="0" w:space="0" w:color="auto"/>
            <w:right w:val="none" w:sz="0" w:space="0" w:color="auto"/>
          </w:divBdr>
        </w:div>
        <w:div w:id="1317491513">
          <w:marLeft w:val="0"/>
          <w:marRight w:val="0"/>
          <w:marTop w:val="0"/>
          <w:marBottom w:val="0"/>
          <w:divBdr>
            <w:top w:val="none" w:sz="0" w:space="0" w:color="auto"/>
            <w:left w:val="none" w:sz="0" w:space="0" w:color="auto"/>
            <w:bottom w:val="none" w:sz="0" w:space="0" w:color="auto"/>
            <w:right w:val="none" w:sz="0" w:space="0" w:color="auto"/>
          </w:divBdr>
        </w:div>
        <w:div w:id="1382703606">
          <w:marLeft w:val="0"/>
          <w:marRight w:val="0"/>
          <w:marTop w:val="0"/>
          <w:marBottom w:val="0"/>
          <w:divBdr>
            <w:top w:val="none" w:sz="0" w:space="0" w:color="auto"/>
            <w:left w:val="none" w:sz="0" w:space="0" w:color="auto"/>
            <w:bottom w:val="none" w:sz="0" w:space="0" w:color="auto"/>
            <w:right w:val="none" w:sz="0" w:space="0" w:color="auto"/>
          </w:divBdr>
        </w:div>
        <w:div w:id="853541022">
          <w:marLeft w:val="0"/>
          <w:marRight w:val="0"/>
          <w:marTop w:val="0"/>
          <w:marBottom w:val="0"/>
          <w:divBdr>
            <w:top w:val="none" w:sz="0" w:space="0" w:color="auto"/>
            <w:left w:val="none" w:sz="0" w:space="0" w:color="auto"/>
            <w:bottom w:val="none" w:sz="0" w:space="0" w:color="auto"/>
            <w:right w:val="none" w:sz="0" w:space="0" w:color="auto"/>
          </w:divBdr>
        </w:div>
        <w:div w:id="1110969911">
          <w:marLeft w:val="0"/>
          <w:marRight w:val="0"/>
          <w:marTop w:val="0"/>
          <w:marBottom w:val="0"/>
          <w:divBdr>
            <w:top w:val="none" w:sz="0" w:space="0" w:color="auto"/>
            <w:left w:val="none" w:sz="0" w:space="0" w:color="auto"/>
            <w:bottom w:val="none" w:sz="0" w:space="0" w:color="auto"/>
            <w:right w:val="none" w:sz="0" w:space="0" w:color="auto"/>
          </w:divBdr>
        </w:div>
        <w:div w:id="1791122534">
          <w:marLeft w:val="0"/>
          <w:marRight w:val="0"/>
          <w:marTop w:val="0"/>
          <w:marBottom w:val="0"/>
          <w:divBdr>
            <w:top w:val="none" w:sz="0" w:space="0" w:color="auto"/>
            <w:left w:val="none" w:sz="0" w:space="0" w:color="auto"/>
            <w:bottom w:val="none" w:sz="0" w:space="0" w:color="auto"/>
            <w:right w:val="none" w:sz="0" w:space="0" w:color="auto"/>
          </w:divBdr>
        </w:div>
        <w:div w:id="1799520230">
          <w:marLeft w:val="0"/>
          <w:marRight w:val="0"/>
          <w:marTop w:val="0"/>
          <w:marBottom w:val="0"/>
          <w:divBdr>
            <w:top w:val="none" w:sz="0" w:space="0" w:color="auto"/>
            <w:left w:val="none" w:sz="0" w:space="0" w:color="auto"/>
            <w:bottom w:val="none" w:sz="0" w:space="0" w:color="auto"/>
            <w:right w:val="none" w:sz="0" w:space="0" w:color="auto"/>
          </w:divBdr>
        </w:div>
        <w:div w:id="1105611427">
          <w:marLeft w:val="0"/>
          <w:marRight w:val="0"/>
          <w:marTop w:val="0"/>
          <w:marBottom w:val="0"/>
          <w:divBdr>
            <w:top w:val="none" w:sz="0" w:space="0" w:color="auto"/>
            <w:left w:val="none" w:sz="0" w:space="0" w:color="auto"/>
            <w:bottom w:val="none" w:sz="0" w:space="0" w:color="auto"/>
            <w:right w:val="none" w:sz="0" w:space="0" w:color="auto"/>
          </w:divBdr>
        </w:div>
        <w:div w:id="1743989994">
          <w:marLeft w:val="0"/>
          <w:marRight w:val="0"/>
          <w:marTop w:val="0"/>
          <w:marBottom w:val="0"/>
          <w:divBdr>
            <w:top w:val="none" w:sz="0" w:space="0" w:color="auto"/>
            <w:left w:val="none" w:sz="0" w:space="0" w:color="auto"/>
            <w:bottom w:val="none" w:sz="0" w:space="0" w:color="auto"/>
            <w:right w:val="none" w:sz="0" w:space="0" w:color="auto"/>
          </w:divBdr>
        </w:div>
        <w:div w:id="528757220">
          <w:marLeft w:val="0"/>
          <w:marRight w:val="0"/>
          <w:marTop w:val="0"/>
          <w:marBottom w:val="0"/>
          <w:divBdr>
            <w:top w:val="none" w:sz="0" w:space="0" w:color="auto"/>
            <w:left w:val="none" w:sz="0" w:space="0" w:color="auto"/>
            <w:bottom w:val="none" w:sz="0" w:space="0" w:color="auto"/>
            <w:right w:val="none" w:sz="0" w:space="0" w:color="auto"/>
          </w:divBdr>
        </w:div>
        <w:div w:id="1654985057">
          <w:marLeft w:val="0"/>
          <w:marRight w:val="0"/>
          <w:marTop w:val="120"/>
          <w:marBottom w:val="60"/>
          <w:divBdr>
            <w:top w:val="none" w:sz="0" w:space="0" w:color="auto"/>
            <w:left w:val="none" w:sz="0" w:space="0" w:color="auto"/>
            <w:bottom w:val="none" w:sz="0" w:space="0" w:color="auto"/>
            <w:right w:val="none" w:sz="0" w:space="0" w:color="auto"/>
          </w:divBdr>
          <w:divsChild>
            <w:div w:id="287666116">
              <w:marLeft w:val="0"/>
              <w:marRight w:val="0"/>
              <w:marTop w:val="0"/>
              <w:marBottom w:val="0"/>
              <w:divBdr>
                <w:top w:val="none" w:sz="0" w:space="0" w:color="auto"/>
                <w:left w:val="none" w:sz="0" w:space="0" w:color="auto"/>
                <w:bottom w:val="none" w:sz="0" w:space="0" w:color="auto"/>
                <w:right w:val="none" w:sz="0" w:space="0" w:color="auto"/>
              </w:divBdr>
            </w:div>
          </w:divsChild>
        </w:div>
        <w:div w:id="324212245">
          <w:marLeft w:val="0"/>
          <w:marRight w:val="0"/>
          <w:marTop w:val="120"/>
          <w:marBottom w:val="60"/>
          <w:divBdr>
            <w:top w:val="none" w:sz="0" w:space="0" w:color="auto"/>
            <w:left w:val="none" w:sz="0" w:space="0" w:color="auto"/>
            <w:bottom w:val="none" w:sz="0" w:space="0" w:color="auto"/>
            <w:right w:val="none" w:sz="0" w:space="0" w:color="auto"/>
          </w:divBdr>
          <w:divsChild>
            <w:div w:id="811019755">
              <w:marLeft w:val="0"/>
              <w:marRight w:val="0"/>
              <w:marTop w:val="0"/>
              <w:marBottom w:val="0"/>
              <w:divBdr>
                <w:top w:val="none" w:sz="0" w:space="0" w:color="auto"/>
                <w:left w:val="none" w:sz="0" w:space="0" w:color="auto"/>
                <w:bottom w:val="none" w:sz="0" w:space="0" w:color="auto"/>
                <w:right w:val="none" w:sz="0" w:space="0" w:color="auto"/>
              </w:divBdr>
            </w:div>
          </w:divsChild>
        </w:div>
        <w:div w:id="754714215">
          <w:marLeft w:val="0"/>
          <w:marRight w:val="0"/>
          <w:marTop w:val="0"/>
          <w:marBottom w:val="0"/>
          <w:divBdr>
            <w:top w:val="none" w:sz="0" w:space="0" w:color="auto"/>
            <w:left w:val="none" w:sz="0" w:space="0" w:color="auto"/>
            <w:bottom w:val="none" w:sz="0" w:space="0" w:color="auto"/>
            <w:right w:val="none" w:sz="0" w:space="0" w:color="auto"/>
          </w:divBdr>
        </w:div>
        <w:div w:id="964001581">
          <w:marLeft w:val="0"/>
          <w:marRight w:val="0"/>
          <w:marTop w:val="0"/>
          <w:marBottom w:val="0"/>
          <w:divBdr>
            <w:top w:val="none" w:sz="0" w:space="0" w:color="auto"/>
            <w:left w:val="none" w:sz="0" w:space="0" w:color="auto"/>
            <w:bottom w:val="none" w:sz="0" w:space="0" w:color="auto"/>
            <w:right w:val="none" w:sz="0" w:space="0" w:color="auto"/>
          </w:divBdr>
        </w:div>
        <w:div w:id="308629428">
          <w:marLeft w:val="0"/>
          <w:marRight w:val="0"/>
          <w:marTop w:val="0"/>
          <w:marBottom w:val="0"/>
          <w:divBdr>
            <w:top w:val="none" w:sz="0" w:space="0" w:color="auto"/>
            <w:left w:val="none" w:sz="0" w:space="0" w:color="auto"/>
            <w:bottom w:val="none" w:sz="0" w:space="0" w:color="auto"/>
            <w:right w:val="none" w:sz="0" w:space="0" w:color="auto"/>
          </w:divBdr>
        </w:div>
        <w:div w:id="1392003401">
          <w:marLeft w:val="0"/>
          <w:marRight w:val="0"/>
          <w:marTop w:val="0"/>
          <w:marBottom w:val="0"/>
          <w:divBdr>
            <w:top w:val="none" w:sz="0" w:space="0" w:color="auto"/>
            <w:left w:val="none" w:sz="0" w:space="0" w:color="auto"/>
            <w:bottom w:val="none" w:sz="0" w:space="0" w:color="auto"/>
            <w:right w:val="none" w:sz="0" w:space="0" w:color="auto"/>
          </w:divBdr>
        </w:div>
        <w:div w:id="413086156">
          <w:marLeft w:val="0"/>
          <w:marRight w:val="0"/>
          <w:marTop w:val="0"/>
          <w:marBottom w:val="0"/>
          <w:divBdr>
            <w:top w:val="none" w:sz="0" w:space="0" w:color="auto"/>
            <w:left w:val="none" w:sz="0" w:space="0" w:color="auto"/>
            <w:bottom w:val="none" w:sz="0" w:space="0" w:color="auto"/>
            <w:right w:val="none" w:sz="0" w:space="0" w:color="auto"/>
          </w:divBdr>
        </w:div>
        <w:div w:id="41903707">
          <w:marLeft w:val="0"/>
          <w:marRight w:val="0"/>
          <w:marTop w:val="0"/>
          <w:marBottom w:val="0"/>
          <w:divBdr>
            <w:top w:val="none" w:sz="0" w:space="0" w:color="auto"/>
            <w:left w:val="none" w:sz="0" w:space="0" w:color="auto"/>
            <w:bottom w:val="none" w:sz="0" w:space="0" w:color="auto"/>
            <w:right w:val="none" w:sz="0" w:space="0" w:color="auto"/>
          </w:divBdr>
        </w:div>
        <w:div w:id="1309938031">
          <w:marLeft w:val="0"/>
          <w:marRight w:val="0"/>
          <w:marTop w:val="0"/>
          <w:marBottom w:val="0"/>
          <w:divBdr>
            <w:top w:val="none" w:sz="0" w:space="0" w:color="auto"/>
            <w:left w:val="none" w:sz="0" w:space="0" w:color="auto"/>
            <w:bottom w:val="none" w:sz="0" w:space="0" w:color="auto"/>
            <w:right w:val="none" w:sz="0" w:space="0" w:color="auto"/>
          </w:divBdr>
        </w:div>
        <w:div w:id="1260941740">
          <w:marLeft w:val="0"/>
          <w:marRight w:val="0"/>
          <w:marTop w:val="0"/>
          <w:marBottom w:val="0"/>
          <w:divBdr>
            <w:top w:val="none" w:sz="0" w:space="0" w:color="auto"/>
            <w:left w:val="none" w:sz="0" w:space="0" w:color="auto"/>
            <w:bottom w:val="none" w:sz="0" w:space="0" w:color="auto"/>
            <w:right w:val="none" w:sz="0" w:space="0" w:color="auto"/>
          </w:divBdr>
        </w:div>
        <w:div w:id="2104523946">
          <w:marLeft w:val="0"/>
          <w:marRight w:val="0"/>
          <w:marTop w:val="0"/>
          <w:marBottom w:val="0"/>
          <w:divBdr>
            <w:top w:val="none" w:sz="0" w:space="0" w:color="auto"/>
            <w:left w:val="none" w:sz="0" w:space="0" w:color="auto"/>
            <w:bottom w:val="none" w:sz="0" w:space="0" w:color="auto"/>
            <w:right w:val="none" w:sz="0" w:space="0" w:color="auto"/>
          </w:divBdr>
        </w:div>
        <w:div w:id="733700592">
          <w:marLeft w:val="0"/>
          <w:marRight w:val="0"/>
          <w:marTop w:val="0"/>
          <w:marBottom w:val="0"/>
          <w:divBdr>
            <w:top w:val="none" w:sz="0" w:space="0" w:color="auto"/>
            <w:left w:val="none" w:sz="0" w:space="0" w:color="auto"/>
            <w:bottom w:val="none" w:sz="0" w:space="0" w:color="auto"/>
            <w:right w:val="none" w:sz="0" w:space="0" w:color="auto"/>
          </w:divBdr>
        </w:div>
        <w:div w:id="1781561018">
          <w:marLeft w:val="0"/>
          <w:marRight w:val="0"/>
          <w:marTop w:val="0"/>
          <w:marBottom w:val="0"/>
          <w:divBdr>
            <w:top w:val="none" w:sz="0" w:space="0" w:color="auto"/>
            <w:left w:val="none" w:sz="0" w:space="0" w:color="auto"/>
            <w:bottom w:val="none" w:sz="0" w:space="0" w:color="auto"/>
            <w:right w:val="none" w:sz="0" w:space="0" w:color="auto"/>
          </w:divBdr>
        </w:div>
        <w:div w:id="1992443439">
          <w:marLeft w:val="0"/>
          <w:marRight w:val="0"/>
          <w:marTop w:val="0"/>
          <w:marBottom w:val="0"/>
          <w:divBdr>
            <w:top w:val="none" w:sz="0" w:space="0" w:color="auto"/>
            <w:left w:val="none" w:sz="0" w:space="0" w:color="auto"/>
            <w:bottom w:val="none" w:sz="0" w:space="0" w:color="auto"/>
            <w:right w:val="none" w:sz="0" w:space="0" w:color="auto"/>
          </w:divBdr>
        </w:div>
        <w:div w:id="1666014706">
          <w:marLeft w:val="0"/>
          <w:marRight w:val="0"/>
          <w:marTop w:val="120"/>
          <w:marBottom w:val="60"/>
          <w:divBdr>
            <w:top w:val="none" w:sz="0" w:space="0" w:color="auto"/>
            <w:left w:val="none" w:sz="0" w:space="0" w:color="auto"/>
            <w:bottom w:val="none" w:sz="0" w:space="0" w:color="auto"/>
            <w:right w:val="none" w:sz="0" w:space="0" w:color="auto"/>
          </w:divBdr>
          <w:divsChild>
            <w:div w:id="527454039">
              <w:marLeft w:val="0"/>
              <w:marRight w:val="0"/>
              <w:marTop w:val="0"/>
              <w:marBottom w:val="0"/>
              <w:divBdr>
                <w:top w:val="none" w:sz="0" w:space="0" w:color="auto"/>
                <w:left w:val="none" w:sz="0" w:space="0" w:color="auto"/>
                <w:bottom w:val="none" w:sz="0" w:space="0" w:color="auto"/>
                <w:right w:val="none" w:sz="0" w:space="0" w:color="auto"/>
              </w:divBdr>
            </w:div>
          </w:divsChild>
        </w:div>
        <w:div w:id="802384124">
          <w:marLeft w:val="0"/>
          <w:marRight w:val="0"/>
          <w:marTop w:val="0"/>
          <w:marBottom w:val="0"/>
          <w:divBdr>
            <w:top w:val="none" w:sz="0" w:space="0" w:color="auto"/>
            <w:left w:val="none" w:sz="0" w:space="0" w:color="auto"/>
            <w:bottom w:val="none" w:sz="0" w:space="0" w:color="auto"/>
            <w:right w:val="none" w:sz="0" w:space="0" w:color="auto"/>
          </w:divBdr>
        </w:div>
        <w:div w:id="736250313">
          <w:marLeft w:val="0"/>
          <w:marRight w:val="0"/>
          <w:marTop w:val="0"/>
          <w:marBottom w:val="0"/>
          <w:divBdr>
            <w:top w:val="none" w:sz="0" w:space="0" w:color="auto"/>
            <w:left w:val="none" w:sz="0" w:space="0" w:color="auto"/>
            <w:bottom w:val="none" w:sz="0" w:space="0" w:color="auto"/>
            <w:right w:val="none" w:sz="0" w:space="0" w:color="auto"/>
          </w:divBdr>
        </w:div>
        <w:div w:id="1288587922">
          <w:marLeft w:val="0"/>
          <w:marRight w:val="0"/>
          <w:marTop w:val="0"/>
          <w:marBottom w:val="0"/>
          <w:divBdr>
            <w:top w:val="none" w:sz="0" w:space="0" w:color="auto"/>
            <w:left w:val="none" w:sz="0" w:space="0" w:color="auto"/>
            <w:bottom w:val="none" w:sz="0" w:space="0" w:color="auto"/>
            <w:right w:val="none" w:sz="0" w:space="0" w:color="auto"/>
          </w:divBdr>
        </w:div>
        <w:div w:id="1348796858">
          <w:marLeft w:val="0"/>
          <w:marRight w:val="0"/>
          <w:marTop w:val="0"/>
          <w:marBottom w:val="0"/>
          <w:divBdr>
            <w:top w:val="none" w:sz="0" w:space="0" w:color="auto"/>
            <w:left w:val="none" w:sz="0" w:space="0" w:color="auto"/>
            <w:bottom w:val="none" w:sz="0" w:space="0" w:color="auto"/>
            <w:right w:val="none" w:sz="0" w:space="0" w:color="auto"/>
          </w:divBdr>
        </w:div>
        <w:div w:id="1060514406">
          <w:marLeft w:val="0"/>
          <w:marRight w:val="0"/>
          <w:marTop w:val="0"/>
          <w:marBottom w:val="0"/>
          <w:divBdr>
            <w:top w:val="none" w:sz="0" w:space="0" w:color="auto"/>
            <w:left w:val="none" w:sz="0" w:space="0" w:color="auto"/>
            <w:bottom w:val="none" w:sz="0" w:space="0" w:color="auto"/>
            <w:right w:val="none" w:sz="0" w:space="0" w:color="auto"/>
          </w:divBdr>
        </w:div>
        <w:div w:id="590939895">
          <w:marLeft w:val="0"/>
          <w:marRight w:val="0"/>
          <w:marTop w:val="0"/>
          <w:marBottom w:val="0"/>
          <w:divBdr>
            <w:top w:val="none" w:sz="0" w:space="0" w:color="auto"/>
            <w:left w:val="none" w:sz="0" w:space="0" w:color="auto"/>
            <w:bottom w:val="none" w:sz="0" w:space="0" w:color="auto"/>
            <w:right w:val="none" w:sz="0" w:space="0" w:color="auto"/>
          </w:divBdr>
        </w:div>
        <w:div w:id="884953311">
          <w:marLeft w:val="0"/>
          <w:marRight w:val="0"/>
          <w:marTop w:val="0"/>
          <w:marBottom w:val="0"/>
          <w:divBdr>
            <w:top w:val="none" w:sz="0" w:space="0" w:color="auto"/>
            <w:left w:val="none" w:sz="0" w:space="0" w:color="auto"/>
            <w:bottom w:val="none" w:sz="0" w:space="0" w:color="auto"/>
            <w:right w:val="none" w:sz="0" w:space="0" w:color="auto"/>
          </w:divBdr>
        </w:div>
        <w:div w:id="381683048">
          <w:marLeft w:val="0"/>
          <w:marRight w:val="0"/>
          <w:marTop w:val="0"/>
          <w:marBottom w:val="0"/>
          <w:divBdr>
            <w:top w:val="none" w:sz="0" w:space="0" w:color="auto"/>
            <w:left w:val="none" w:sz="0" w:space="0" w:color="auto"/>
            <w:bottom w:val="none" w:sz="0" w:space="0" w:color="auto"/>
            <w:right w:val="none" w:sz="0" w:space="0" w:color="auto"/>
          </w:divBdr>
        </w:div>
        <w:div w:id="1840845784">
          <w:marLeft w:val="0"/>
          <w:marRight w:val="0"/>
          <w:marTop w:val="0"/>
          <w:marBottom w:val="0"/>
          <w:divBdr>
            <w:top w:val="none" w:sz="0" w:space="0" w:color="auto"/>
            <w:left w:val="none" w:sz="0" w:space="0" w:color="auto"/>
            <w:bottom w:val="none" w:sz="0" w:space="0" w:color="auto"/>
            <w:right w:val="none" w:sz="0" w:space="0" w:color="auto"/>
          </w:divBdr>
        </w:div>
        <w:div w:id="1249734898">
          <w:marLeft w:val="0"/>
          <w:marRight w:val="0"/>
          <w:marTop w:val="0"/>
          <w:marBottom w:val="0"/>
          <w:divBdr>
            <w:top w:val="none" w:sz="0" w:space="0" w:color="auto"/>
            <w:left w:val="none" w:sz="0" w:space="0" w:color="auto"/>
            <w:bottom w:val="none" w:sz="0" w:space="0" w:color="auto"/>
            <w:right w:val="none" w:sz="0" w:space="0" w:color="auto"/>
          </w:divBdr>
        </w:div>
        <w:div w:id="531109966">
          <w:marLeft w:val="0"/>
          <w:marRight w:val="0"/>
          <w:marTop w:val="0"/>
          <w:marBottom w:val="0"/>
          <w:divBdr>
            <w:top w:val="none" w:sz="0" w:space="0" w:color="auto"/>
            <w:left w:val="none" w:sz="0" w:space="0" w:color="auto"/>
            <w:bottom w:val="none" w:sz="0" w:space="0" w:color="auto"/>
            <w:right w:val="none" w:sz="0" w:space="0" w:color="auto"/>
          </w:divBdr>
        </w:div>
        <w:div w:id="703214077">
          <w:marLeft w:val="0"/>
          <w:marRight w:val="0"/>
          <w:marTop w:val="120"/>
          <w:marBottom w:val="60"/>
          <w:divBdr>
            <w:top w:val="none" w:sz="0" w:space="0" w:color="auto"/>
            <w:left w:val="none" w:sz="0" w:space="0" w:color="auto"/>
            <w:bottom w:val="none" w:sz="0" w:space="0" w:color="auto"/>
            <w:right w:val="none" w:sz="0" w:space="0" w:color="auto"/>
          </w:divBdr>
          <w:divsChild>
            <w:div w:id="1779715212">
              <w:marLeft w:val="0"/>
              <w:marRight w:val="0"/>
              <w:marTop w:val="0"/>
              <w:marBottom w:val="0"/>
              <w:divBdr>
                <w:top w:val="none" w:sz="0" w:space="0" w:color="auto"/>
                <w:left w:val="none" w:sz="0" w:space="0" w:color="auto"/>
                <w:bottom w:val="none" w:sz="0" w:space="0" w:color="auto"/>
                <w:right w:val="none" w:sz="0" w:space="0" w:color="auto"/>
              </w:divBdr>
            </w:div>
          </w:divsChild>
        </w:div>
        <w:div w:id="1129737592">
          <w:marLeft w:val="0"/>
          <w:marRight w:val="0"/>
          <w:marTop w:val="0"/>
          <w:marBottom w:val="0"/>
          <w:divBdr>
            <w:top w:val="none" w:sz="0" w:space="0" w:color="auto"/>
            <w:left w:val="none" w:sz="0" w:space="0" w:color="auto"/>
            <w:bottom w:val="none" w:sz="0" w:space="0" w:color="auto"/>
            <w:right w:val="none" w:sz="0" w:space="0" w:color="auto"/>
          </w:divBdr>
        </w:div>
        <w:div w:id="1299071827">
          <w:marLeft w:val="0"/>
          <w:marRight w:val="0"/>
          <w:marTop w:val="0"/>
          <w:marBottom w:val="0"/>
          <w:divBdr>
            <w:top w:val="none" w:sz="0" w:space="0" w:color="auto"/>
            <w:left w:val="none" w:sz="0" w:space="0" w:color="auto"/>
            <w:bottom w:val="none" w:sz="0" w:space="0" w:color="auto"/>
            <w:right w:val="none" w:sz="0" w:space="0" w:color="auto"/>
          </w:divBdr>
        </w:div>
        <w:div w:id="1946764262">
          <w:marLeft w:val="0"/>
          <w:marRight w:val="0"/>
          <w:marTop w:val="0"/>
          <w:marBottom w:val="0"/>
          <w:divBdr>
            <w:top w:val="none" w:sz="0" w:space="0" w:color="auto"/>
            <w:left w:val="none" w:sz="0" w:space="0" w:color="auto"/>
            <w:bottom w:val="none" w:sz="0" w:space="0" w:color="auto"/>
            <w:right w:val="none" w:sz="0" w:space="0" w:color="auto"/>
          </w:divBdr>
        </w:div>
        <w:div w:id="1841651431">
          <w:marLeft w:val="0"/>
          <w:marRight w:val="0"/>
          <w:marTop w:val="0"/>
          <w:marBottom w:val="0"/>
          <w:divBdr>
            <w:top w:val="none" w:sz="0" w:space="0" w:color="auto"/>
            <w:left w:val="none" w:sz="0" w:space="0" w:color="auto"/>
            <w:bottom w:val="none" w:sz="0" w:space="0" w:color="auto"/>
            <w:right w:val="none" w:sz="0" w:space="0" w:color="auto"/>
          </w:divBdr>
        </w:div>
        <w:div w:id="1769812160">
          <w:marLeft w:val="0"/>
          <w:marRight w:val="0"/>
          <w:marTop w:val="0"/>
          <w:marBottom w:val="0"/>
          <w:divBdr>
            <w:top w:val="none" w:sz="0" w:space="0" w:color="auto"/>
            <w:left w:val="none" w:sz="0" w:space="0" w:color="auto"/>
            <w:bottom w:val="none" w:sz="0" w:space="0" w:color="auto"/>
            <w:right w:val="none" w:sz="0" w:space="0" w:color="auto"/>
          </w:divBdr>
        </w:div>
        <w:div w:id="1426341026">
          <w:marLeft w:val="0"/>
          <w:marRight w:val="0"/>
          <w:marTop w:val="0"/>
          <w:marBottom w:val="0"/>
          <w:divBdr>
            <w:top w:val="none" w:sz="0" w:space="0" w:color="auto"/>
            <w:left w:val="none" w:sz="0" w:space="0" w:color="auto"/>
            <w:bottom w:val="none" w:sz="0" w:space="0" w:color="auto"/>
            <w:right w:val="none" w:sz="0" w:space="0" w:color="auto"/>
          </w:divBdr>
        </w:div>
        <w:div w:id="933173753">
          <w:marLeft w:val="0"/>
          <w:marRight w:val="0"/>
          <w:marTop w:val="0"/>
          <w:marBottom w:val="0"/>
          <w:divBdr>
            <w:top w:val="none" w:sz="0" w:space="0" w:color="auto"/>
            <w:left w:val="none" w:sz="0" w:space="0" w:color="auto"/>
            <w:bottom w:val="none" w:sz="0" w:space="0" w:color="auto"/>
            <w:right w:val="none" w:sz="0" w:space="0" w:color="auto"/>
          </w:divBdr>
        </w:div>
        <w:div w:id="1943416264">
          <w:marLeft w:val="0"/>
          <w:marRight w:val="0"/>
          <w:marTop w:val="0"/>
          <w:marBottom w:val="0"/>
          <w:divBdr>
            <w:top w:val="none" w:sz="0" w:space="0" w:color="auto"/>
            <w:left w:val="none" w:sz="0" w:space="0" w:color="auto"/>
            <w:bottom w:val="none" w:sz="0" w:space="0" w:color="auto"/>
            <w:right w:val="none" w:sz="0" w:space="0" w:color="auto"/>
          </w:divBdr>
        </w:div>
        <w:div w:id="462041365">
          <w:marLeft w:val="0"/>
          <w:marRight w:val="0"/>
          <w:marTop w:val="120"/>
          <w:marBottom w:val="60"/>
          <w:divBdr>
            <w:top w:val="none" w:sz="0" w:space="0" w:color="auto"/>
            <w:left w:val="none" w:sz="0" w:space="0" w:color="auto"/>
            <w:bottom w:val="none" w:sz="0" w:space="0" w:color="auto"/>
            <w:right w:val="none" w:sz="0" w:space="0" w:color="auto"/>
          </w:divBdr>
          <w:divsChild>
            <w:div w:id="1426535632">
              <w:marLeft w:val="0"/>
              <w:marRight w:val="0"/>
              <w:marTop w:val="0"/>
              <w:marBottom w:val="0"/>
              <w:divBdr>
                <w:top w:val="none" w:sz="0" w:space="0" w:color="auto"/>
                <w:left w:val="none" w:sz="0" w:space="0" w:color="auto"/>
                <w:bottom w:val="none" w:sz="0" w:space="0" w:color="auto"/>
                <w:right w:val="none" w:sz="0" w:space="0" w:color="auto"/>
              </w:divBdr>
            </w:div>
          </w:divsChild>
        </w:div>
        <w:div w:id="138501367">
          <w:marLeft w:val="0"/>
          <w:marRight w:val="0"/>
          <w:marTop w:val="0"/>
          <w:marBottom w:val="0"/>
          <w:divBdr>
            <w:top w:val="none" w:sz="0" w:space="0" w:color="auto"/>
            <w:left w:val="none" w:sz="0" w:space="0" w:color="auto"/>
            <w:bottom w:val="none" w:sz="0" w:space="0" w:color="auto"/>
            <w:right w:val="none" w:sz="0" w:space="0" w:color="auto"/>
          </w:divBdr>
        </w:div>
        <w:div w:id="339891524">
          <w:marLeft w:val="0"/>
          <w:marRight w:val="0"/>
          <w:marTop w:val="0"/>
          <w:marBottom w:val="0"/>
          <w:divBdr>
            <w:top w:val="none" w:sz="0" w:space="0" w:color="auto"/>
            <w:left w:val="none" w:sz="0" w:space="0" w:color="auto"/>
            <w:bottom w:val="none" w:sz="0" w:space="0" w:color="auto"/>
            <w:right w:val="none" w:sz="0" w:space="0" w:color="auto"/>
          </w:divBdr>
        </w:div>
        <w:div w:id="607741893">
          <w:marLeft w:val="0"/>
          <w:marRight w:val="0"/>
          <w:marTop w:val="0"/>
          <w:marBottom w:val="0"/>
          <w:divBdr>
            <w:top w:val="none" w:sz="0" w:space="0" w:color="auto"/>
            <w:left w:val="none" w:sz="0" w:space="0" w:color="auto"/>
            <w:bottom w:val="none" w:sz="0" w:space="0" w:color="auto"/>
            <w:right w:val="none" w:sz="0" w:space="0" w:color="auto"/>
          </w:divBdr>
        </w:div>
        <w:div w:id="269896622">
          <w:marLeft w:val="0"/>
          <w:marRight w:val="0"/>
          <w:marTop w:val="0"/>
          <w:marBottom w:val="0"/>
          <w:divBdr>
            <w:top w:val="none" w:sz="0" w:space="0" w:color="auto"/>
            <w:left w:val="none" w:sz="0" w:space="0" w:color="auto"/>
            <w:bottom w:val="none" w:sz="0" w:space="0" w:color="auto"/>
            <w:right w:val="none" w:sz="0" w:space="0" w:color="auto"/>
          </w:divBdr>
        </w:div>
        <w:div w:id="1765959313">
          <w:marLeft w:val="0"/>
          <w:marRight w:val="0"/>
          <w:marTop w:val="0"/>
          <w:marBottom w:val="0"/>
          <w:divBdr>
            <w:top w:val="none" w:sz="0" w:space="0" w:color="auto"/>
            <w:left w:val="none" w:sz="0" w:space="0" w:color="auto"/>
            <w:bottom w:val="none" w:sz="0" w:space="0" w:color="auto"/>
            <w:right w:val="none" w:sz="0" w:space="0" w:color="auto"/>
          </w:divBdr>
        </w:div>
        <w:div w:id="1843204783">
          <w:marLeft w:val="0"/>
          <w:marRight w:val="0"/>
          <w:marTop w:val="0"/>
          <w:marBottom w:val="0"/>
          <w:divBdr>
            <w:top w:val="none" w:sz="0" w:space="0" w:color="auto"/>
            <w:left w:val="none" w:sz="0" w:space="0" w:color="auto"/>
            <w:bottom w:val="none" w:sz="0" w:space="0" w:color="auto"/>
            <w:right w:val="none" w:sz="0" w:space="0" w:color="auto"/>
          </w:divBdr>
        </w:div>
        <w:div w:id="1593929862">
          <w:marLeft w:val="0"/>
          <w:marRight w:val="0"/>
          <w:marTop w:val="0"/>
          <w:marBottom w:val="0"/>
          <w:divBdr>
            <w:top w:val="none" w:sz="0" w:space="0" w:color="auto"/>
            <w:left w:val="none" w:sz="0" w:space="0" w:color="auto"/>
            <w:bottom w:val="none" w:sz="0" w:space="0" w:color="auto"/>
            <w:right w:val="none" w:sz="0" w:space="0" w:color="auto"/>
          </w:divBdr>
        </w:div>
        <w:div w:id="1739160979">
          <w:marLeft w:val="0"/>
          <w:marRight w:val="0"/>
          <w:marTop w:val="0"/>
          <w:marBottom w:val="0"/>
          <w:divBdr>
            <w:top w:val="none" w:sz="0" w:space="0" w:color="auto"/>
            <w:left w:val="none" w:sz="0" w:space="0" w:color="auto"/>
            <w:bottom w:val="none" w:sz="0" w:space="0" w:color="auto"/>
            <w:right w:val="none" w:sz="0" w:space="0" w:color="auto"/>
          </w:divBdr>
        </w:div>
        <w:div w:id="814562826">
          <w:marLeft w:val="0"/>
          <w:marRight w:val="0"/>
          <w:marTop w:val="0"/>
          <w:marBottom w:val="0"/>
          <w:divBdr>
            <w:top w:val="none" w:sz="0" w:space="0" w:color="auto"/>
            <w:left w:val="none" w:sz="0" w:space="0" w:color="auto"/>
            <w:bottom w:val="none" w:sz="0" w:space="0" w:color="auto"/>
            <w:right w:val="none" w:sz="0" w:space="0" w:color="auto"/>
          </w:divBdr>
        </w:div>
        <w:div w:id="780566121">
          <w:marLeft w:val="0"/>
          <w:marRight w:val="0"/>
          <w:marTop w:val="120"/>
          <w:marBottom w:val="60"/>
          <w:divBdr>
            <w:top w:val="none" w:sz="0" w:space="0" w:color="auto"/>
            <w:left w:val="none" w:sz="0" w:space="0" w:color="auto"/>
            <w:bottom w:val="none" w:sz="0" w:space="0" w:color="auto"/>
            <w:right w:val="none" w:sz="0" w:space="0" w:color="auto"/>
          </w:divBdr>
          <w:divsChild>
            <w:div w:id="491069226">
              <w:marLeft w:val="0"/>
              <w:marRight w:val="0"/>
              <w:marTop w:val="0"/>
              <w:marBottom w:val="0"/>
              <w:divBdr>
                <w:top w:val="none" w:sz="0" w:space="0" w:color="auto"/>
                <w:left w:val="none" w:sz="0" w:space="0" w:color="auto"/>
                <w:bottom w:val="none" w:sz="0" w:space="0" w:color="auto"/>
                <w:right w:val="none" w:sz="0" w:space="0" w:color="auto"/>
              </w:divBdr>
            </w:div>
          </w:divsChild>
        </w:div>
        <w:div w:id="1744376545">
          <w:marLeft w:val="0"/>
          <w:marRight w:val="0"/>
          <w:marTop w:val="120"/>
          <w:marBottom w:val="60"/>
          <w:divBdr>
            <w:top w:val="none" w:sz="0" w:space="0" w:color="auto"/>
            <w:left w:val="none" w:sz="0" w:space="0" w:color="auto"/>
            <w:bottom w:val="none" w:sz="0" w:space="0" w:color="auto"/>
            <w:right w:val="none" w:sz="0" w:space="0" w:color="auto"/>
          </w:divBdr>
          <w:divsChild>
            <w:div w:id="923343353">
              <w:marLeft w:val="0"/>
              <w:marRight w:val="0"/>
              <w:marTop w:val="0"/>
              <w:marBottom w:val="0"/>
              <w:divBdr>
                <w:top w:val="none" w:sz="0" w:space="0" w:color="auto"/>
                <w:left w:val="none" w:sz="0" w:space="0" w:color="auto"/>
                <w:bottom w:val="none" w:sz="0" w:space="0" w:color="auto"/>
                <w:right w:val="none" w:sz="0" w:space="0" w:color="auto"/>
              </w:divBdr>
            </w:div>
          </w:divsChild>
        </w:div>
        <w:div w:id="1233852877">
          <w:marLeft w:val="0"/>
          <w:marRight w:val="0"/>
          <w:marTop w:val="0"/>
          <w:marBottom w:val="0"/>
          <w:divBdr>
            <w:top w:val="none" w:sz="0" w:space="0" w:color="auto"/>
            <w:left w:val="none" w:sz="0" w:space="0" w:color="auto"/>
            <w:bottom w:val="none" w:sz="0" w:space="0" w:color="auto"/>
            <w:right w:val="none" w:sz="0" w:space="0" w:color="auto"/>
          </w:divBdr>
        </w:div>
        <w:div w:id="1297107816">
          <w:marLeft w:val="0"/>
          <w:marRight w:val="0"/>
          <w:marTop w:val="0"/>
          <w:marBottom w:val="0"/>
          <w:divBdr>
            <w:top w:val="none" w:sz="0" w:space="0" w:color="auto"/>
            <w:left w:val="none" w:sz="0" w:space="0" w:color="auto"/>
            <w:bottom w:val="none" w:sz="0" w:space="0" w:color="auto"/>
            <w:right w:val="none" w:sz="0" w:space="0" w:color="auto"/>
          </w:divBdr>
        </w:div>
        <w:div w:id="1096973399">
          <w:marLeft w:val="0"/>
          <w:marRight w:val="0"/>
          <w:marTop w:val="120"/>
          <w:marBottom w:val="60"/>
          <w:divBdr>
            <w:top w:val="none" w:sz="0" w:space="0" w:color="auto"/>
            <w:left w:val="none" w:sz="0" w:space="0" w:color="auto"/>
            <w:bottom w:val="none" w:sz="0" w:space="0" w:color="auto"/>
            <w:right w:val="none" w:sz="0" w:space="0" w:color="auto"/>
          </w:divBdr>
          <w:divsChild>
            <w:div w:id="2132699378">
              <w:marLeft w:val="0"/>
              <w:marRight w:val="0"/>
              <w:marTop w:val="0"/>
              <w:marBottom w:val="0"/>
              <w:divBdr>
                <w:top w:val="none" w:sz="0" w:space="0" w:color="auto"/>
                <w:left w:val="none" w:sz="0" w:space="0" w:color="auto"/>
                <w:bottom w:val="none" w:sz="0" w:space="0" w:color="auto"/>
                <w:right w:val="none" w:sz="0" w:space="0" w:color="auto"/>
              </w:divBdr>
            </w:div>
          </w:divsChild>
        </w:div>
        <w:div w:id="993728215">
          <w:marLeft w:val="0"/>
          <w:marRight w:val="0"/>
          <w:marTop w:val="0"/>
          <w:marBottom w:val="0"/>
          <w:divBdr>
            <w:top w:val="none" w:sz="0" w:space="0" w:color="auto"/>
            <w:left w:val="none" w:sz="0" w:space="0" w:color="auto"/>
            <w:bottom w:val="none" w:sz="0" w:space="0" w:color="auto"/>
            <w:right w:val="none" w:sz="0" w:space="0" w:color="auto"/>
          </w:divBdr>
        </w:div>
        <w:div w:id="842404300">
          <w:marLeft w:val="0"/>
          <w:marRight w:val="0"/>
          <w:marTop w:val="0"/>
          <w:marBottom w:val="0"/>
          <w:divBdr>
            <w:top w:val="none" w:sz="0" w:space="0" w:color="auto"/>
            <w:left w:val="none" w:sz="0" w:space="0" w:color="auto"/>
            <w:bottom w:val="none" w:sz="0" w:space="0" w:color="auto"/>
            <w:right w:val="none" w:sz="0" w:space="0" w:color="auto"/>
          </w:divBdr>
        </w:div>
        <w:div w:id="1469126100">
          <w:marLeft w:val="0"/>
          <w:marRight w:val="0"/>
          <w:marTop w:val="0"/>
          <w:marBottom w:val="0"/>
          <w:divBdr>
            <w:top w:val="none" w:sz="0" w:space="0" w:color="auto"/>
            <w:left w:val="none" w:sz="0" w:space="0" w:color="auto"/>
            <w:bottom w:val="none" w:sz="0" w:space="0" w:color="auto"/>
            <w:right w:val="none" w:sz="0" w:space="0" w:color="auto"/>
          </w:divBdr>
        </w:div>
        <w:div w:id="101263240">
          <w:marLeft w:val="0"/>
          <w:marRight w:val="0"/>
          <w:marTop w:val="0"/>
          <w:marBottom w:val="0"/>
          <w:divBdr>
            <w:top w:val="none" w:sz="0" w:space="0" w:color="auto"/>
            <w:left w:val="none" w:sz="0" w:space="0" w:color="auto"/>
            <w:bottom w:val="none" w:sz="0" w:space="0" w:color="auto"/>
            <w:right w:val="none" w:sz="0" w:space="0" w:color="auto"/>
          </w:divBdr>
        </w:div>
        <w:div w:id="525171528">
          <w:marLeft w:val="0"/>
          <w:marRight w:val="0"/>
          <w:marTop w:val="0"/>
          <w:marBottom w:val="0"/>
          <w:divBdr>
            <w:top w:val="none" w:sz="0" w:space="0" w:color="auto"/>
            <w:left w:val="none" w:sz="0" w:space="0" w:color="auto"/>
            <w:bottom w:val="none" w:sz="0" w:space="0" w:color="auto"/>
            <w:right w:val="none" w:sz="0" w:space="0" w:color="auto"/>
          </w:divBdr>
        </w:div>
        <w:div w:id="623074115">
          <w:marLeft w:val="0"/>
          <w:marRight w:val="0"/>
          <w:marTop w:val="120"/>
          <w:marBottom w:val="60"/>
          <w:divBdr>
            <w:top w:val="none" w:sz="0" w:space="0" w:color="auto"/>
            <w:left w:val="none" w:sz="0" w:space="0" w:color="auto"/>
            <w:bottom w:val="none" w:sz="0" w:space="0" w:color="auto"/>
            <w:right w:val="none" w:sz="0" w:space="0" w:color="auto"/>
          </w:divBdr>
          <w:divsChild>
            <w:div w:id="499661425">
              <w:marLeft w:val="0"/>
              <w:marRight w:val="0"/>
              <w:marTop w:val="0"/>
              <w:marBottom w:val="0"/>
              <w:divBdr>
                <w:top w:val="none" w:sz="0" w:space="0" w:color="auto"/>
                <w:left w:val="none" w:sz="0" w:space="0" w:color="auto"/>
                <w:bottom w:val="none" w:sz="0" w:space="0" w:color="auto"/>
                <w:right w:val="none" w:sz="0" w:space="0" w:color="auto"/>
              </w:divBdr>
            </w:div>
          </w:divsChild>
        </w:div>
        <w:div w:id="730032736">
          <w:marLeft w:val="0"/>
          <w:marRight w:val="0"/>
          <w:marTop w:val="0"/>
          <w:marBottom w:val="0"/>
          <w:divBdr>
            <w:top w:val="none" w:sz="0" w:space="0" w:color="auto"/>
            <w:left w:val="none" w:sz="0" w:space="0" w:color="auto"/>
            <w:bottom w:val="none" w:sz="0" w:space="0" w:color="auto"/>
            <w:right w:val="none" w:sz="0" w:space="0" w:color="auto"/>
          </w:divBdr>
        </w:div>
        <w:div w:id="6711647">
          <w:marLeft w:val="0"/>
          <w:marRight w:val="0"/>
          <w:marTop w:val="0"/>
          <w:marBottom w:val="0"/>
          <w:divBdr>
            <w:top w:val="none" w:sz="0" w:space="0" w:color="auto"/>
            <w:left w:val="none" w:sz="0" w:space="0" w:color="auto"/>
            <w:bottom w:val="none" w:sz="0" w:space="0" w:color="auto"/>
            <w:right w:val="none" w:sz="0" w:space="0" w:color="auto"/>
          </w:divBdr>
        </w:div>
        <w:div w:id="42410359">
          <w:marLeft w:val="0"/>
          <w:marRight w:val="0"/>
          <w:marTop w:val="0"/>
          <w:marBottom w:val="0"/>
          <w:divBdr>
            <w:top w:val="none" w:sz="0" w:space="0" w:color="auto"/>
            <w:left w:val="none" w:sz="0" w:space="0" w:color="auto"/>
            <w:bottom w:val="none" w:sz="0" w:space="0" w:color="auto"/>
            <w:right w:val="none" w:sz="0" w:space="0" w:color="auto"/>
          </w:divBdr>
        </w:div>
        <w:div w:id="1619528173">
          <w:marLeft w:val="0"/>
          <w:marRight w:val="0"/>
          <w:marTop w:val="0"/>
          <w:marBottom w:val="0"/>
          <w:divBdr>
            <w:top w:val="none" w:sz="0" w:space="0" w:color="auto"/>
            <w:left w:val="none" w:sz="0" w:space="0" w:color="auto"/>
            <w:bottom w:val="none" w:sz="0" w:space="0" w:color="auto"/>
            <w:right w:val="none" w:sz="0" w:space="0" w:color="auto"/>
          </w:divBdr>
        </w:div>
        <w:div w:id="1313869838">
          <w:marLeft w:val="0"/>
          <w:marRight w:val="0"/>
          <w:marTop w:val="0"/>
          <w:marBottom w:val="0"/>
          <w:divBdr>
            <w:top w:val="none" w:sz="0" w:space="0" w:color="auto"/>
            <w:left w:val="none" w:sz="0" w:space="0" w:color="auto"/>
            <w:bottom w:val="none" w:sz="0" w:space="0" w:color="auto"/>
            <w:right w:val="none" w:sz="0" w:space="0" w:color="auto"/>
          </w:divBdr>
        </w:div>
        <w:div w:id="1074664369">
          <w:marLeft w:val="0"/>
          <w:marRight w:val="0"/>
          <w:marTop w:val="120"/>
          <w:marBottom w:val="60"/>
          <w:divBdr>
            <w:top w:val="none" w:sz="0" w:space="0" w:color="auto"/>
            <w:left w:val="none" w:sz="0" w:space="0" w:color="auto"/>
            <w:bottom w:val="none" w:sz="0" w:space="0" w:color="auto"/>
            <w:right w:val="none" w:sz="0" w:space="0" w:color="auto"/>
          </w:divBdr>
          <w:divsChild>
            <w:div w:id="1830513173">
              <w:marLeft w:val="0"/>
              <w:marRight w:val="0"/>
              <w:marTop w:val="0"/>
              <w:marBottom w:val="0"/>
              <w:divBdr>
                <w:top w:val="none" w:sz="0" w:space="0" w:color="auto"/>
                <w:left w:val="none" w:sz="0" w:space="0" w:color="auto"/>
                <w:bottom w:val="none" w:sz="0" w:space="0" w:color="auto"/>
                <w:right w:val="none" w:sz="0" w:space="0" w:color="auto"/>
              </w:divBdr>
            </w:div>
          </w:divsChild>
        </w:div>
        <w:div w:id="2005670383">
          <w:marLeft w:val="0"/>
          <w:marRight w:val="0"/>
          <w:marTop w:val="0"/>
          <w:marBottom w:val="0"/>
          <w:divBdr>
            <w:top w:val="none" w:sz="0" w:space="0" w:color="auto"/>
            <w:left w:val="none" w:sz="0" w:space="0" w:color="auto"/>
            <w:bottom w:val="none" w:sz="0" w:space="0" w:color="auto"/>
            <w:right w:val="none" w:sz="0" w:space="0" w:color="auto"/>
          </w:divBdr>
        </w:div>
        <w:div w:id="2039424687">
          <w:marLeft w:val="0"/>
          <w:marRight w:val="0"/>
          <w:marTop w:val="0"/>
          <w:marBottom w:val="0"/>
          <w:divBdr>
            <w:top w:val="none" w:sz="0" w:space="0" w:color="auto"/>
            <w:left w:val="none" w:sz="0" w:space="0" w:color="auto"/>
            <w:bottom w:val="none" w:sz="0" w:space="0" w:color="auto"/>
            <w:right w:val="none" w:sz="0" w:space="0" w:color="auto"/>
          </w:divBdr>
        </w:div>
        <w:div w:id="305282934">
          <w:marLeft w:val="0"/>
          <w:marRight w:val="0"/>
          <w:marTop w:val="0"/>
          <w:marBottom w:val="0"/>
          <w:divBdr>
            <w:top w:val="none" w:sz="0" w:space="0" w:color="auto"/>
            <w:left w:val="none" w:sz="0" w:space="0" w:color="auto"/>
            <w:bottom w:val="none" w:sz="0" w:space="0" w:color="auto"/>
            <w:right w:val="none" w:sz="0" w:space="0" w:color="auto"/>
          </w:divBdr>
        </w:div>
        <w:div w:id="1138572587">
          <w:marLeft w:val="0"/>
          <w:marRight w:val="0"/>
          <w:marTop w:val="120"/>
          <w:marBottom w:val="60"/>
          <w:divBdr>
            <w:top w:val="none" w:sz="0" w:space="0" w:color="auto"/>
            <w:left w:val="none" w:sz="0" w:space="0" w:color="auto"/>
            <w:bottom w:val="none" w:sz="0" w:space="0" w:color="auto"/>
            <w:right w:val="none" w:sz="0" w:space="0" w:color="auto"/>
          </w:divBdr>
          <w:divsChild>
            <w:div w:id="997004761">
              <w:marLeft w:val="0"/>
              <w:marRight w:val="0"/>
              <w:marTop w:val="0"/>
              <w:marBottom w:val="0"/>
              <w:divBdr>
                <w:top w:val="none" w:sz="0" w:space="0" w:color="auto"/>
                <w:left w:val="none" w:sz="0" w:space="0" w:color="auto"/>
                <w:bottom w:val="none" w:sz="0" w:space="0" w:color="auto"/>
                <w:right w:val="none" w:sz="0" w:space="0" w:color="auto"/>
              </w:divBdr>
            </w:div>
          </w:divsChild>
        </w:div>
        <w:div w:id="682586788">
          <w:marLeft w:val="0"/>
          <w:marRight w:val="0"/>
          <w:marTop w:val="0"/>
          <w:marBottom w:val="0"/>
          <w:divBdr>
            <w:top w:val="none" w:sz="0" w:space="0" w:color="auto"/>
            <w:left w:val="none" w:sz="0" w:space="0" w:color="auto"/>
            <w:bottom w:val="none" w:sz="0" w:space="0" w:color="auto"/>
            <w:right w:val="none" w:sz="0" w:space="0" w:color="auto"/>
          </w:divBdr>
        </w:div>
        <w:div w:id="610627192">
          <w:marLeft w:val="0"/>
          <w:marRight w:val="0"/>
          <w:marTop w:val="0"/>
          <w:marBottom w:val="0"/>
          <w:divBdr>
            <w:top w:val="none" w:sz="0" w:space="0" w:color="auto"/>
            <w:left w:val="none" w:sz="0" w:space="0" w:color="auto"/>
            <w:bottom w:val="none" w:sz="0" w:space="0" w:color="auto"/>
            <w:right w:val="none" w:sz="0" w:space="0" w:color="auto"/>
          </w:divBdr>
        </w:div>
        <w:div w:id="291208103">
          <w:marLeft w:val="0"/>
          <w:marRight w:val="0"/>
          <w:marTop w:val="0"/>
          <w:marBottom w:val="0"/>
          <w:divBdr>
            <w:top w:val="none" w:sz="0" w:space="0" w:color="auto"/>
            <w:left w:val="none" w:sz="0" w:space="0" w:color="auto"/>
            <w:bottom w:val="none" w:sz="0" w:space="0" w:color="auto"/>
            <w:right w:val="none" w:sz="0" w:space="0" w:color="auto"/>
          </w:divBdr>
        </w:div>
        <w:div w:id="1961498808">
          <w:marLeft w:val="0"/>
          <w:marRight w:val="0"/>
          <w:marTop w:val="0"/>
          <w:marBottom w:val="0"/>
          <w:divBdr>
            <w:top w:val="none" w:sz="0" w:space="0" w:color="auto"/>
            <w:left w:val="none" w:sz="0" w:space="0" w:color="auto"/>
            <w:bottom w:val="none" w:sz="0" w:space="0" w:color="auto"/>
            <w:right w:val="none" w:sz="0" w:space="0" w:color="auto"/>
          </w:divBdr>
        </w:div>
        <w:div w:id="1321276277">
          <w:marLeft w:val="0"/>
          <w:marRight w:val="0"/>
          <w:marTop w:val="0"/>
          <w:marBottom w:val="0"/>
          <w:divBdr>
            <w:top w:val="none" w:sz="0" w:space="0" w:color="auto"/>
            <w:left w:val="none" w:sz="0" w:space="0" w:color="auto"/>
            <w:bottom w:val="none" w:sz="0" w:space="0" w:color="auto"/>
            <w:right w:val="none" w:sz="0" w:space="0" w:color="auto"/>
          </w:divBdr>
        </w:div>
        <w:div w:id="1981181264">
          <w:marLeft w:val="0"/>
          <w:marRight w:val="0"/>
          <w:marTop w:val="0"/>
          <w:marBottom w:val="0"/>
          <w:divBdr>
            <w:top w:val="none" w:sz="0" w:space="0" w:color="auto"/>
            <w:left w:val="none" w:sz="0" w:space="0" w:color="auto"/>
            <w:bottom w:val="none" w:sz="0" w:space="0" w:color="auto"/>
            <w:right w:val="none" w:sz="0" w:space="0" w:color="auto"/>
          </w:divBdr>
        </w:div>
        <w:div w:id="676687335">
          <w:marLeft w:val="0"/>
          <w:marRight w:val="0"/>
          <w:marTop w:val="120"/>
          <w:marBottom w:val="60"/>
          <w:divBdr>
            <w:top w:val="none" w:sz="0" w:space="0" w:color="auto"/>
            <w:left w:val="none" w:sz="0" w:space="0" w:color="auto"/>
            <w:bottom w:val="none" w:sz="0" w:space="0" w:color="auto"/>
            <w:right w:val="none" w:sz="0" w:space="0" w:color="auto"/>
          </w:divBdr>
          <w:divsChild>
            <w:div w:id="995494340">
              <w:marLeft w:val="0"/>
              <w:marRight w:val="0"/>
              <w:marTop w:val="0"/>
              <w:marBottom w:val="0"/>
              <w:divBdr>
                <w:top w:val="none" w:sz="0" w:space="0" w:color="auto"/>
                <w:left w:val="none" w:sz="0" w:space="0" w:color="auto"/>
                <w:bottom w:val="none" w:sz="0" w:space="0" w:color="auto"/>
                <w:right w:val="none" w:sz="0" w:space="0" w:color="auto"/>
              </w:divBdr>
            </w:div>
          </w:divsChild>
        </w:div>
        <w:div w:id="1535850977">
          <w:marLeft w:val="0"/>
          <w:marRight w:val="0"/>
          <w:marTop w:val="0"/>
          <w:marBottom w:val="0"/>
          <w:divBdr>
            <w:top w:val="none" w:sz="0" w:space="0" w:color="auto"/>
            <w:left w:val="none" w:sz="0" w:space="0" w:color="auto"/>
            <w:bottom w:val="none" w:sz="0" w:space="0" w:color="auto"/>
            <w:right w:val="none" w:sz="0" w:space="0" w:color="auto"/>
          </w:divBdr>
        </w:div>
        <w:div w:id="390618587">
          <w:marLeft w:val="0"/>
          <w:marRight w:val="0"/>
          <w:marTop w:val="0"/>
          <w:marBottom w:val="0"/>
          <w:divBdr>
            <w:top w:val="none" w:sz="0" w:space="0" w:color="auto"/>
            <w:left w:val="none" w:sz="0" w:space="0" w:color="auto"/>
            <w:bottom w:val="none" w:sz="0" w:space="0" w:color="auto"/>
            <w:right w:val="none" w:sz="0" w:space="0" w:color="auto"/>
          </w:divBdr>
        </w:div>
        <w:div w:id="1289701600">
          <w:marLeft w:val="0"/>
          <w:marRight w:val="0"/>
          <w:marTop w:val="0"/>
          <w:marBottom w:val="0"/>
          <w:divBdr>
            <w:top w:val="none" w:sz="0" w:space="0" w:color="auto"/>
            <w:left w:val="none" w:sz="0" w:space="0" w:color="auto"/>
            <w:bottom w:val="none" w:sz="0" w:space="0" w:color="auto"/>
            <w:right w:val="none" w:sz="0" w:space="0" w:color="auto"/>
          </w:divBdr>
        </w:div>
        <w:div w:id="1377504455">
          <w:marLeft w:val="0"/>
          <w:marRight w:val="0"/>
          <w:marTop w:val="0"/>
          <w:marBottom w:val="0"/>
          <w:divBdr>
            <w:top w:val="none" w:sz="0" w:space="0" w:color="auto"/>
            <w:left w:val="none" w:sz="0" w:space="0" w:color="auto"/>
            <w:bottom w:val="none" w:sz="0" w:space="0" w:color="auto"/>
            <w:right w:val="none" w:sz="0" w:space="0" w:color="auto"/>
          </w:divBdr>
        </w:div>
        <w:div w:id="1052265707">
          <w:marLeft w:val="0"/>
          <w:marRight w:val="0"/>
          <w:marTop w:val="0"/>
          <w:marBottom w:val="0"/>
          <w:divBdr>
            <w:top w:val="none" w:sz="0" w:space="0" w:color="auto"/>
            <w:left w:val="none" w:sz="0" w:space="0" w:color="auto"/>
            <w:bottom w:val="none" w:sz="0" w:space="0" w:color="auto"/>
            <w:right w:val="none" w:sz="0" w:space="0" w:color="auto"/>
          </w:divBdr>
        </w:div>
        <w:div w:id="1897088192">
          <w:marLeft w:val="0"/>
          <w:marRight w:val="0"/>
          <w:marTop w:val="0"/>
          <w:marBottom w:val="0"/>
          <w:divBdr>
            <w:top w:val="none" w:sz="0" w:space="0" w:color="auto"/>
            <w:left w:val="none" w:sz="0" w:space="0" w:color="auto"/>
            <w:bottom w:val="none" w:sz="0" w:space="0" w:color="auto"/>
            <w:right w:val="none" w:sz="0" w:space="0" w:color="auto"/>
          </w:divBdr>
        </w:div>
        <w:div w:id="501356645">
          <w:marLeft w:val="0"/>
          <w:marRight w:val="0"/>
          <w:marTop w:val="0"/>
          <w:marBottom w:val="0"/>
          <w:divBdr>
            <w:top w:val="none" w:sz="0" w:space="0" w:color="auto"/>
            <w:left w:val="none" w:sz="0" w:space="0" w:color="auto"/>
            <w:bottom w:val="none" w:sz="0" w:space="0" w:color="auto"/>
            <w:right w:val="none" w:sz="0" w:space="0" w:color="auto"/>
          </w:divBdr>
        </w:div>
        <w:div w:id="1515411719">
          <w:marLeft w:val="0"/>
          <w:marRight w:val="0"/>
          <w:marTop w:val="120"/>
          <w:marBottom w:val="60"/>
          <w:divBdr>
            <w:top w:val="none" w:sz="0" w:space="0" w:color="auto"/>
            <w:left w:val="none" w:sz="0" w:space="0" w:color="auto"/>
            <w:bottom w:val="none" w:sz="0" w:space="0" w:color="auto"/>
            <w:right w:val="none" w:sz="0" w:space="0" w:color="auto"/>
          </w:divBdr>
          <w:divsChild>
            <w:div w:id="1925802304">
              <w:marLeft w:val="0"/>
              <w:marRight w:val="0"/>
              <w:marTop w:val="0"/>
              <w:marBottom w:val="0"/>
              <w:divBdr>
                <w:top w:val="none" w:sz="0" w:space="0" w:color="auto"/>
                <w:left w:val="none" w:sz="0" w:space="0" w:color="auto"/>
                <w:bottom w:val="none" w:sz="0" w:space="0" w:color="auto"/>
                <w:right w:val="none" w:sz="0" w:space="0" w:color="auto"/>
              </w:divBdr>
            </w:div>
          </w:divsChild>
        </w:div>
        <w:div w:id="2052073103">
          <w:marLeft w:val="0"/>
          <w:marRight w:val="0"/>
          <w:marTop w:val="0"/>
          <w:marBottom w:val="0"/>
          <w:divBdr>
            <w:top w:val="none" w:sz="0" w:space="0" w:color="auto"/>
            <w:left w:val="none" w:sz="0" w:space="0" w:color="auto"/>
            <w:bottom w:val="none" w:sz="0" w:space="0" w:color="auto"/>
            <w:right w:val="none" w:sz="0" w:space="0" w:color="auto"/>
          </w:divBdr>
        </w:div>
        <w:div w:id="1539779378">
          <w:marLeft w:val="0"/>
          <w:marRight w:val="0"/>
          <w:marTop w:val="0"/>
          <w:marBottom w:val="0"/>
          <w:divBdr>
            <w:top w:val="none" w:sz="0" w:space="0" w:color="auto"/>
            <w:left w:val="none" w:sz="0" w:space="0" w:color="auto"/>
            <w:bottom w:val="none" w:sz="0" w:space="0" w:color="auto"/>
            <w:right w:val="none" w:sz="0" w:space="0" w:color="auto"/>
          </w:divBdr>
        </w:div>
        <w:div w:id="693851568">
          <w:marLeft w:val="0"/>
          <w:marRight w:val="0"/>
          <w:marTop w:val="0"/>
          <w:marBottom w:val="0"/>
          <w:divBdr>
            <w:top w:val="none" w:sz="0" w:space="0" w:color="auto"/>
            <w:left w:val="none" w:sz="0" w:space="0" w:color="auto"/>
            <w:bottom w:val="none" w:sz="0" w:space="0" w:color="auto"/>
            <w:right w:val="none" w:sz="0" w:space="0" w:color="auto"/>
          </w:divBdr>
        </w:div>
        <w:div w:id="1397511005">
          <w:marLeft w:val="0"/>
          <w:marRight w:val="0"/>
          <w:marTop w:val="0"/>
          <w:marBottom w:val="0"/>
          <w:divBdr>
            <w:top w:val="none" w:sz="0" w:space="0" w:color="auto"/>
            <w:left w:val="none" w:sz="0" w:space="0" w:color="auto"/>
            <w:bottom w:val="none" w:sz="0" w:space="0" w:color="auto"/>
            <w:right w:val="none" w:sz="0" w:space="0" w:color="auto"/>
          </w:divBdr>
        </w:div>
        <w:div w:id="1091046868">
          <w:marLeft w:val="0"/>
          <w:marRight w:val="0"/>
          <w:marTop w:val="0"/>
          <w:marBottom w:val="0"/>
          <w:divBdr>
            <w:top w:val="none" w:sz="0" w:space="0" w:color="auto"/>
            <w:left w:val="none" w:sz="0" w:space="0" w:color="auto"/>
            <w:bottom w:val="none" w:sz="0" w:space="0" w:color="auto"/>
            <w:right w:val="none" w:sz="0" w:space="0" w:color="auto"/>
          </w:divBdr>
        </w:div>
        <w:div w:id="2035298764">
          <w:marLeft w:val="0"/>
          <w:marRight w:val="0"/>
          <w:marTop w:val="0"/>
          <w:marBottom w:val="0"/>
          <w:divBdr>
            <w:top w:val="none" w:sz="0" w:space="0" w:color="auto"/>
            <w:left w:val="none" w:sz="0" w:space="0" w:color="auto"/>
            <w:bottom w:val="none" w:sz="0" w:space="0" w:color="auto"/>
            <w:right w:val="none" w:sz="0" w:space="0" w:color="auto"/>
          </w:divBdr>
        </w:div>
        <w:div w:id="1437752386">
          <w:marLeft w:val="0"/>
          <w:marRight w:val="0"/>
          <w:marTop w:val="120"/>
          <w:marBottom w:val="60"/>
          <w:divBdr>
            <w:top w:val="none" w:sz="0" w:space="0" w:color="auto"/>
            <w:left w:val="none" w:sz="0" w:space="0" w:color="auto"/>
            <w:bottom w:val="none" w:sz="0" w:space="0" w:color="auto"/>
            <w:right w:val="none" w:sz="0" w:space="0" w:color="auto"/>
          </w:divBdr>
          <w:divsChild>
            <w:div w:id="1778134909">
              <w:marLeft w:val="0"/>
              <w:marRight w:val="0"/>
              <w:marTop w:val="0"/>
              <w:marBottom w:val="0"/>
              <w:divBdr>
                <w:top w:val="none" w:sz="0" w:space="0" w:color="auto"/>
                <w:left w:val="none" w:sz="0" w:space="0" w:color="auto"/>
                <w:bottom w:val="none" w:sz="0" w:space="0" w:color="auto"/>
                <w:right w:val="none" w:sz="0" w:space="0" w:color="auto"/>
              </w:divBdr>
            </w:div>
          </w:divsChild>
        </w:div>
        <w:div w:id="1847137989">
          <w:marLeft w:val="0"/>
          <w:marRight w:val="0"/>
          <w:marTop w:val="0"/>
          <w:marBottom w:val="0"/>
          <w:divBdr>
            <w:top w:val="none" w:sz="0" w:space="0" w:color="auto"/>
            <w:left w:val="none" w:sz="0" w:space="0" w:color="auto"/>
            <w:bottom w:val="none" w:sz="0" w:space="0" w:color="auto"/>
            <w:right w:val="none" w:sz="0" w:space="0" w:color="auto"/>
          </w:divBdr>
        </w:div>
        <w:div w:id="386608030">
          <w:marLeft w:val="0"/>
          <w:marRight w:val="0"/>
          <w:marTop w:val="0"/>
          <w:marBottom w:val="0"/>
          <w:divBdr>
            <w:top w:val="none" w:sz="0" w:space="0" w:color="auto"/>
            <w:left w:val="none" w:sz="0" w:space="0" w:color="auto"/>
            <w:bottom w:val="none" w:sz="0" w:space="0" w:color="auto"/>
            <w:right w:val="none" w:sz="0" w:space="0" w:color="auto"/>
          </w:divBdr>
        </w:div>
        <w:div w:id="1810979204">
          <w:marLeft w:val="0"/>
          <w:marRight w:val="0"/>
          <w:marTop w:val="0"/>
          <w:marBottom w:val="0"/>
          <w:divBdr>
            <w:top w:val="none" w:sz="0" w:space="0" w:color="auto"/>
            <w:left w:val="none" w:sz="0" w:space="0" w:color="auto"/>
            <w:bottom w:val="none" w:sz="0" w:space="0" w:color="auto"/>
            <w:right w:val="none" w:sz="0" w:space="0" w:color="auto"/>
          </w:divBdr>
        </w:div>
        <w:div w:id="941303472">
          <w:marLeft w:val="0"/>
          <w:marRight w:val="0"/>
          <w:marTop w:val="0"/>
          <w:marBottom w:val="0"/>
          <w:divBdr>
            <w:top w:val="none" w:sz="0" w:space="0" w:color="auto"/>
            <w:left w:val="none" w:sz="0" w:space="0" w:color="auto"/>
            <w:bottom w:val="none" w:sz="0" w:space="0" w:color="auto"/>
            <w:right w:val="none" w:sz="0" w:space="0" w:color="auto"/>
          </w:divBdr>
        </w:div>
        <w:div w:id="1189177955">
          <w:marLeft w:val="0"/>
          <w:marRight w:val="0"/>
          <w:marTop w:val="0"/>
          <w:marBottom w:val="0"/>
          <w:divBdr>
            <w:top w:val="none" w:sz="0" w:space="0" w:color="auto"/>
            <w:left w:val="none" w:sz="0" w:space="0" w:color="auto"/>
            <w:bottom w:val="none" w:sz="0" w:space="0" w:color="auto"/>
            <w:right w:val="none" w:sz="0" w:space="0" w:color="auto"/>
          </w:divBdr>
        </w:div>
        <w:div w:id="122433062">
          <w:marLeft w:val="0"/>
          <w:marRight w:val="0"/>
          <w:marTop w:val="0"/>
          <w:marBottom w:val="0"/>
          <w:divBdr>
            <w:top w:val="none" w:sz="0" w:space="0" w:color="auto"/>
            <w:left w:val="none" w:sz="0" w:space="0" w:color="auto"/>
            <w:bottom w:val="none" w:sz="0" w:space="0" w:color="auto"/>
            <w:right w:val="none" w:sz="0" w:space="0" w:color="auto"/>
          </w:divBdr>
        </w:div>
        <w:div w:id="114495356">
          <w:marLeft w:val="0"/>
          <w:marRight w:val="0"/>
          <w:marTop w:val="0"/>
          <w:marBottom w:val="0"/>
          <w:divBdr>
            <w:top w:val="none" w:sz="0" w:space="0" w:color="auto"/>
            <w:left w:val="none" w:sz="0" w:space="0" w:color="auto"/>
            <w:bottom w:val="none" w:sz="0" w:space="0" w:color="auto"/>
            <w:right w:val="none" w:sz="0" w:space="0" w:color="auto"/>
          </w:divBdr>
        </w:div>
        <w:div w:id="242496758">
          <w:marLeft w:val="0"/>
          <w:marRight w:val="0"/>
          <w:marTop w:val="0"/>
          <w:marBottom w:val="0"/>
          <w:divBdr>
            <w:top w:val="none" w:sz="0" w:space="0" w:color="auto"/>
            <w:left w:val="none" w:sz="0" w:space="0" w:color="auto"/>
            <w:bottom w:val="none" w:sz="0" w:space="0" w:color="auto"/>
            <w:right w:val="none" w:sz="0" w:space="0" w:color="auto"/>
          </w:divBdr>
        </w:div>
        <w:div w:id="1536845333">
          <w:marLeft w:val="0"/>
          <w:marRight w:val="0"/>
          <w:marTop w:val="0"/>
          <w:marBottom w:val="0"/>
          <w:divBdr>
            <w:top w:val="none" w:sz="0" w:space="0" w:color="auto"/>
            <w:left w:val="none" w:sz="0" w:space="0" w:color="auto"/>
            <w:bottom w:val="none" w:sz="0" w:space="0" w:color="auto"/>
            <w:right w:val="none" w:sz="0" w:space="0" w:color="auto"/>
          </w:divBdr>
        </w:div>
        <w:div w:id="1508134270">
          <w:marLeft w:val="0"/>
          <w:marRight w:val="0"/>
          <w:marTop w:val="0"/>
          <w:marBottom w:val="0"/>
          <w:divBdr>
            <w:top w:val="none" w:sz="0" w:space="0" w:color="auto"/>
            <w:left w:val="none" w:sz="0" w:space="0" w:color="auto"/>
            <w:bottom w:val="none" w:sz="0" w:space="0" w:color="auto"/>
            <w:right w:val="none" w:sz="0" w:space="0" w:color="auto"/>
          </w:divBdr>
        </w:div>
        <w:div w:id="2124185577">
          <w:marLeft w:val="0"/>
          <w:marRight w:val="0"/>
          <w:marTop w:val="0"/>
          <w:marBottom w:val="0"/>
          <w:divBdr>
            <w:top w:val="none" w:sz="0" w:space="0" w:color="auto"/>
            <w:left w:val="none" w:sz="0" w:space="0" w:color="auto"/>
            <w:bottom w:val="none" w:sz="0" w:space="0" w:color="auto"/>
            <w:right w:val="none" w:sz="0" w:space="0" w:color="auto"/>
          </w:divBdr>
        </w:div>
        <w:div w:id="876744211">
          <w:marLeft w:val="0"/>
          <w:marRight w:val="0"/>
          <w:marTop w:val="0"/>
          <w:marBottom w:val="0"/>
          <w:divBdr>
            <w:top w:val="none" w:sz="0" w:space="0" w:color="auto"/>
            <w:left w:val="none" w:sz="0" w:space="0" w:color="auto"/>
            <w:bottom w:val="none" w:sz="0" w:space="0" w:color="auto"/>
            <w:right w:val="none" w:sz="0" w:space="0" w:color="auto"/>
          </w:divBdr>
        </w:div>
        <w:div w:id="2140873456">
          <w:marLeft w:val="0"/>
          <w:marRight w:val="0"/>
          <w:marTop w:val="0"/>
          <w:marBottom w:val="0"/>
          <w:divBdr>
            <w:top w:val="none" w:sz="0" w:space="0" w:color="auto"/>
            <w:left w:val="none" w:sz="0" w:space="0" w:color="auto"/>
            <w:bottom w:val="none" w:sz="0" w:space="0" w:color="auto"/>
            <w:right w:val="none" w:sz="0" w:space="0" w:color="auto"/>
          </w:divBdr>
        </w:div>
        <w:div w:id="1385521325">
          <w:marLeft w:val="0"/>
          <w:marRight w:val="0"/>
          <w:marTop w:val="120"/>
          <w:marBottom w:val="60"/>
          <w:divBdr>
            <w:top w:val="none" w:sz="0" w:space="0" w:color="auto"/>
            <w:left w:val="none" w:sz="0" w:space="0" w:color="auto"/>
            <w:bottom w:val="none" w:sz="0" w:space="0" w:color="auto"/>
            <w:right w:val="none" w:sz="0" w:space="0" w:color="auto"/>
          </w:divBdr>
          <w:divsChild>
            <w:div w:id="1805466687">
              <w:marLeft w:val="0"/>
              <w:marRight w:val="0"/>
              <w:marTop w:val="0"/>
              <w:marBottom w:val="0"/>
              <w:divBdr>
                <w:top w:val="none" w:sz="0" w:space="0" w:color="auto"/>
                <w:left w:val="none" w:sz="0" w:space="0" w:color="auto"/>
                <w:bottom w:val="none" w:sz="0" w:space="0" w:color="auto"/>
                <w:right w:val="none" w:sz="0" w:space="0" w:color="auto"/>
              </w:divBdr>
            </w:div>
          </w:divsChild>
        </w:div>
        <w:div w:id="1937515373">
          <w:marLeft w:val="0"/>
          <w:marRight w:val="0"/>
          <w:marTop w:val="120"/>
          <w:marBottom w:val="60"/>
          <w:divBdr>
            <w:top w:val="none" w:sz="0" w:space="0" w:color="auto"/>
            <w:left w:val="none" w:sz="0" w:space="0" w:color="auto"/>
            <w:bottom w:val="none" w:sz="0" w:space="0" w:color="auto"/>
            <w:right w:val="none" w:sz="0" w:space="0" w:color="auto"/>
          </w:divBdr>
          <w:divsChild>
            <w:div w:id="30375561">
              <w:marLeft w:val="0"/>
              <w:marRight w:val="0"/>
              <w:marTop w:val="0"/>
              <w:marBottom w:val="0"/>
              <w:divBdr>
                <w:top w:val="none" w:sz="0" w:space="0" w:color="auto"/>
                <w:left w:val="none" w:sz="0" w:space="0" w:color="auto"/>
                <w:bottom w:val="none" w:sz="0" w:space="0" w:color="auto"/>
                <w:right w:val="none" w:sz="0" w:space="0" w:color="auto"/>
              </w:divBdr>
            </w:div>
          </w:divsChild>
        </w:div>
        <w:div w:id="498618962">
          <w:marLeft w:val="0"/>
          <w:marRight w:val="0"/>
          <w:marTop w:val="0"/>
          <w:marBottom w:val="0"/>
          <w:divBdr>
            <w:top w:val="none" w:sz="0" w:space="0" w:color="auto"/>
            <w:left w:val="none" w:sz="0" w:space="0" w:color="auto"/>
            <w:bottom w:val="none" w:sz="0" w:space="0" w:color="auto"/>
            <w:right w:val="none" w:sz="0" w:space="0" w:color="auto"/>
          </w:divBdr>
        </w:div>
        <w:div w:id="1177766231">
          <w:marLeft w:val="0"/>
          <w:marRight w:val="0"/>
          <w:marTop w:val="0"/>
          <w:marBottom w:val="0"/>
          <w:divBdr>
            <w:top w:val="none" w:sz="0" w:space="0" w:color="auto"/>
            <w:left w:val="none" w:sz="0" w:space="0" w:color="auto"/>
            <w:bottom w:val="none" w:sz="0" w:space="0" w:color="auto"/>
            <w:right w:val="none" w:sz="0" w:space="0" w:color="auto"/>
          </w:divBdr>
        </w:div>
        <w:div w:id="963854517">
          <w:marLeft w:val="0"/>
          <w:marRight w:val="0"/>
          <w:marTop w:val="0"/>
          <w:marBottom w:val="0"/>
          <w:divBdr>
            <w:top w:val="none" w:sz="0" w:space="0" w:color="auto"/>
            <w:left w:val="none" w:sz="0" w:space="0" w:color="auto"/>
            <w:bottom w:val="none" w:sz="0" w:space="0" w:color="auto"/>
            <w:right w:val="none" w:sz="0" w:space="0" w:color="auto"/>
          </w:divBdr>
        </w:div>
        <w:div w:id="96097078">
          <w:marLeft w:val="0"/>
          <w:marRight w:val="0"/>
          <w:marTop w:val="0"/>
          <w:marBottom w:val="0"/>
          <w:divBdr>
            <w:top w:val="none" w:sz="0" w:space="0" w:color="auto"/>
            <w:left w:val="none" w:sz="0" w:space="0" w:color="auto"/>
            <w:bottom w:val="none" w:sz="0" w:space="0" w:color="auto"/>
            <w:right w:val="none" w:sz="0" w:space="0" w:color="auto"/>
          </w:divBdr>
        </w:div>
        <w:div w:id="1754350208">
          <w:marLeft w:val="0"/>
          <w:marRight w:val="0"/>
          <w:marTop w:val="0"/>
          <w:marBottom w:val="0"/>
          <w:divBdr>
            <w:top w:val="none" w:sz="0" w:space="0" w:color="auto"/>
            <w:left w:val="none" w:sz="0" w:space="0" w:color="auto"/>
            <w:bottom w:val="none" w:sz="0" w:space="0" w:color="auto"/>
            <w:right w:val="none" w:sz="0" w:space="0" w:color="auto"/>
          </w:divBdr>
        </w:div>
        <w:div w:id="980306612">
          <w:marLeft w:val="0"/>
          <w:marRight w:val="0"/>
          <w:marTop w:val="0"/>
          <w:marBottom w:val="0"/>
          <w:divBdr>
            <w:top w:val="none" w:sz="0" w:space="0" w:color="auto"/>
            <w:left w:val="none" w:sz="0" w:space="0" w:color="auto"/>
            <w:bottom w:val="none" w:sz="0" w:space="0" w:color="auto"/>
            <w:right w:val="none" w:sz="0" w:space="0" w:color="auto"/>
          </w:divBdr>
        </w:div>
        <w:div w:id="1855877988">
          <w:marLeft w:val="0"/>
          <w:marRight w:val="0"/>
          <w:marTop w:val="0"/>
          <w:marBottom w:val="0"/>
          <w:divBdr>
            <w:top w:val="none" w:sz="0" w:space="0" w:color="auto"/>
            <w:left w:val="none" w:sz="0" w:space="0" w:color="auto"/>
            <w:bottom w:val="none" w:sz="0" w:space="0" w:color="auto"/>
            <w:right w:val="none" w:sz="0" w:space="0" w:color="auto"/>
          </w:divBdr>
        </w:div>
        <w:div w:id="2001418197">
          <w:marLeft w:val="0"/>
          <w:marRight w:val="0"/>
          <w:marTop w:val="0"/>
          <w:marBottom w:val="0"/>
          <w:divBdr>
            <w:top w:val="none" w:sz="0" w:space="0" w:color="auto"/>
            <w:left w:val="none" w:sz="0" w:space="0" w:color="auto"/>
            <w:bottom w:val="none" w:sz="0" w:space="0" w:color="auto"/>
            <w:right w:val="none" w:sz="0" w:space="0" w:color="auto"/>
          </w:divBdr>
        </w:div>
        <w:div w:id="1895507542">
          <w:marLeft w:val="0"/>
          <w:marRight w:val="0"/>
          <w:marTop w:val="0"/>
          <w:marBottom w:val="0"/>
          <w:divBdr>
            <w:top w:val="none" w:sz="0" w:space="0" w:color="auto"/>
            <w:left w:val="none" w:sz="0" w:space="0" w:color="auto"/>
            <w:bottom w:val="none" w:sz="0" w:space="0" w:color="auto"/>
            <w:right w:val="none" w:sz="0" w:space="0" w:color="auto"/>
          </w:divBdr>
        </w:div>
        <w:div w:id="1270358590">
          <w:marLeft w:val="0"/>
          <w:marRight w:val="0"/>
          <w:marTop w:val="0"/>
          <w:marBottom w:val="0"/>
          <w:divBdr>
            <w:top w:val="none" w:sz="0" w:space="0" w:color="auto"/>
            <w:left w:val="none" w:sz="0" w:space="0" w:color="auto"/>
            <w:bottom w:val="none" w:sz="0" w:space="0" w:color="auto"/>
            <w:right w:val="none" w:sz="0" w:space="0" w:color="auto"/>
          </w:divBdr>
        </w:div>
        <w:div w:id="702364901">
          <w:marLeft w:val="0"/>
          <w:marRight w:val="0"/>
          <w:marTop w:val="0"/>
          <w:marBottom w:val="0"/>
          <w:divBdr>
            <w:top w:val="none" w:sz="0" w:space="0" w:color="auto"/>
            <w:left w:val="none" w:sz="0" w:space="0" w:color="auto"/>
            <w:bottom w:val="none" w:sz="0" w:space="0" w:color="auto"/>
            <w:right w:val="none" w:sz="0" w:space="0" w:color="auto"/>
          </w:divBdr>
        </w:div>
        <w:div w:id="666829549">
          <w:marLeft w:val="0"/>
          <w:marRight w:val="0"/>
          <w:marTop w:val="0"/>
          <w:marBottom w:val="0"/>
          <w:divBdr>
            <w:top w:val="none" w:sz="0" w:space="0" w:color="auto"/>
            <w:left w:val="none" w:sz="0" w:space="0" w:color="auto"/>
            <w:bottom w:val="none" w:sz="0" w:space="0" w:color="auto"/>
            <w:right w:val="none" w:sz="0" w:space="0" w:color="auto"/>
          </w:divBdr>
        </w:div>
        <w:div w:id="2094544508">
          <w:marLeft w:val="0"/>
          <w:marRight w:val="0"/>
          <w:marTop w:val="120"/>
          <w:marBottom w:val="60"/>
          <w:divBdr>
            <w:top w:val="none" w:sz="0" w:space="0" w:color="auto"/>
            <w:left w:val="none" w:sz="0" w:space="0" w:color="auto"/>
            <w:bottom w:val="none" w:sz="0" w:space="0" w:color="auto"/>
            <w:right w:val="none" w:sz="0" w:space="0" w:color="auto"/>
          </w:divBdr>
          <w:divsChild>
            <w:div w:id="957879437">
              <w:marLeft w:val="0"/>
              <w:marRight w:val="0"/>
              <w:marTop w:val="0"/>
              <w:marBottom w:val="0"/>
              <w:divBdr>
                <w:top w:val="none" w:sz="0" w:space="0" w:color="auto"/>
                <w:left w:val="none" w:sz="0" w:space="0" w:color="auto"/>
                <w:bottom w:val="none" w:sz="0" w:space="0" w:color="auto"/>
                <w:right w:val="none" w:sz="0" w:space="0" w:color="auto"/>
              </w:divBdr>
            </w:div>
          </w:divsChild>
        </w:div>
        <w:div w:id="1283659103">
          <w:marLeft w:val="0"/>
          <w:marRight w:val="0"/>
          <w:marTop w:val="0"/>
          <w:marBottom w:val="0"/>
          <w:divBdr>
            <w:top w:val="none" w:sz="0" w:space="0" w:color="auto"/>
            <w:left w:val="none" w:sz="0" w:space="0" w:color="auto"/>
            <w:bottom w:val="none" w:sz="0" w:space="0" w:color="auto"/>
            <w:right w:val="none" w:sz="0" w:space="0" w:color="auto"/>
          </w:divBdr>
        </w:div>
        <w:div w:id="1626691696">
          <w:marLeft w:val="0"/>
          <w:marRight w:val="0"/>
          <w:marTop w:val="0"/>
          <w:marBottom w:val="0"/>
          <w:divBdr>
            <w:top w:val="none" w:sz="0" w:space="0" w:color="auto"/>
            <w:left w:val="none" w:sz="0" w:space="0" w:color="auto"/>
            <w:bottom w:val="none" w:sz="0" w:space="0" w:color="auto"/>
            <w:right w:val="none" w:sz="0" w:space="0" w:color="auto"/>
          </w:divBdr>
        </w:div>
        <w:div w:id="640353853">
          <w:marLeft w:val="0"/>
          <w:marRight w:val="0"/>
          <w:marTop w:val="120"/>
          <w:marBottom w:val="60"/>
          <w:divBdr>
            <w:top w:val="none" w:sz="0" w:space="0" w:color="auto"/>
            <w:left w:val="none" w:sz="0" w:space="0" w:color="auto"/>
            <w:bottom w:val="none" w:sz="0" w:space="0" w:color="auto"/>
            <w:right w:val="none" w:sz="0" w:space="0" w:color="auto"/>
          </w:divBdr>
          <w:divsChild>
            <w:div w:id="1909531835">
              <w:marLeft w:val="0"/>
              <w:marRight w:val="0"/>
              <w:marTop w:val="0"/>
              <w:marBottom w:val="0"/>
              <w:divBdr>
                <w:top w:val="none" w:sz="0" w:space="0" w:color="auto"/>
                <w:left w:val="none" w:sz="0" w:space="0" w:color="auto"/>
                <w:bottom w:val="none" w:sz="0" w:space="0" w:color="auto"/>
                <w:right w:val="none" w:sz="0" w:space="0" w:color="auto"/>
              </w:divBdr>
            </w:div>
          </w:divsChild>
        </w:div>
        <w:div w:id="1415859801">
          <w:marLeft w:val="0"/>
          <w:marRight w:val="0"/>
          <w:marTop w:val="0"/>
          <w:marBottom w:val="0"/>
          <w:divBdr>
            <w:top w:val="none" w:sz="0" w:space="0" w:color="auto"/>
            <w:left w:val="none" w:sz="0" w:space="0" w:color="auto"/>
            <w:bottom w:val="none" w:sz="0" w:space="0" w:color="auto"/>
            <w:right w:val="none" w:sz="0" w:space="0" w:color="auto"/>
          </w:divBdr>
        </w:div>
        <w:div w:id="1225873251">
          <w:marLeft w:val="0"/>
          <w:marRight w:val="0"/>
          <w:marTop w:val="0"/>
          <w:marBottom w:val="0"/>
          <w:divBdr>
            <w:top w:val="none" w:sz="0" w:space="0" w:color="auto"/>
            <w:left w:val="none" w:sz="0" w:space="0" w:color="auto"/>
            <w:bottom w:val="none" w:sz="0" w:space="0" w:color="auto"/>
            <w:right w:val="none" w:sz="0" w:space="0" w:color="auto"/>
          </w:divBdr>
        </w:div>
        <w:div w:id="373430779">
          <w:marLeft w:val="0"/>
          <w:marRight w:val="0"/>
          <w:marTop w:val="0"/>
          <w:marBottom w:val="0"/>
          <w:divBdr>
            <w:top w:val="none" w:sz="0" w:space="0" w:color="auto"/>
            <w:left w:val="none" w:sz="0" w:space="0" w:color="auto"/>
            <w:bottom w:val="none" w:sz="0" w:space="0" w:color="auto"/>
            <w:right w:val="none" w:sz="0" w:space="0" w:color="auto"/>
          </w:divBdr>
        </w:div>
        <w:div w:id="1809737787">
          <w:marLeft w:val="0"/>
          <w:marRight w:val="0"/>
          <w:marTop w:val="120"/>
          <w:marBottom w:val="60"/>
          <w:divBdr>
            <w:top w:val="none" w:sz="0" w:space="0" w:color="auto"/>
            <w:left w:val="none" w:sz="0" w:space="0" w:color="auto"/>
            <w:bottom w:val="none" w:sz="0" w:space="0" w:color="auto"/>
            <w:right w:val="none" w:sz="0" w:space="0" w:color="auto"/>
          </w:divBdr>
          <w:divsChild>
            <w:div w:id="1296064865">
              <w:marLeft w:val="0"/>
              <w:marRight w:val="0"/>
              <w:marTop w:val="0"/>
              <w:marBottom w:val="0"/>
              <w:divBdr>
                <w:top w:val="none" w:sz="0" w:space="0" w:color="auto"/>
                <w:left w:val="none" w:sz="0" w:space="0" w:color="auto"/>
                <w:bottom w:val="none" w:sz="0" w:space="0" w:color="auto"/>
                <w:right w:val="none" w:sz="0" w:space="0" w:color="auto"/>
              </w:divBdr>
            </w:div>
          </w:divsChild>
        </w:div>
        <w:div w:id="1302272868">
          <w:marLeft w:val="0"/>
          <w:marRight w:val="0"/>
          <w:marTop w:val="0"/>
          <w:marBottom w:val="0"/>
          <w:divBdr>
            <w:top w:val="none" w:sz="0" w:space="0" w:color="auto"/>
            <w:left w:val="none" w:sz="0" w:space="0" w:color="auto"/>
            <w:bottom w:val="none" w:sz="0" w:space="0" w:color="auto"/>
            <w:right w:val="none" w:sz="0" w:space="0" w:color="auto"/>
          </w:divBdr>
        </w:div>
        <w:div w:id="1808473471">
          <w:marLeft w:val="0"/>
          <w:marRight w:val="0"/>
          <w:marTop w:val="0"/>
          <w:marBottom w:val="0"/>
          <w:divBdr>
            <w:top w:val="none" w:sz="0" w:space="0" w:color="auto"/>
            <w:left w:val="none" w:sz="0" w:space="0" w:color="auto"/>
            <w:bottom w:val="none" w:sz="0" w:space="0" w:color="auto"/>
            <w:right w:val="none" w:sz="0" w:space="0" w:color="auto"/>
          </w:divBdr>
        </w:div>
        <w:div w:id="823282814">
          <w:marLeft w:val="0"/>
          <w:marRight w:val="0"/>
          <w:marTop w:val="0"/>
          <w:marBottom w:val="0"/>
          <w:divBdr>
            <w:top w:val="none" w:sz="0" w:space="0" w:color="auto"/>
            <w:left w:val="none" w:sz="0" w:space="0" w:color="auto"/>
            <w:bottom w:val="none" w:sz="0" w:space="0" w:color="auto"/>
            <w:right w:val="none" w:sz="0" w:space="0" w:color="auto"/>
          </w:divBdr>
        </w:div>
        <w:div w:id="335115193">
          <w:marLeft w:val="0"/>
          <w:marRight w:val="0"/>
          <w:marTop w:val="0"/>
          <w:marBottom w:val="0"/>
          <w:divBdr>
            <w:top w:val="none" w:sz="0" w:space="0" w:color="auto"/>
            <w:left w:val="none" w:sz="0" w:space="0" w:color="auto"/>
            <w:bottom w:val="none" w:sz="0" w:space="0" w:color="auto"/>
            <w:right w:val="none" w:sz="0" w:space="0" w:color="auto"/>
          </w:divBdr>
        </w:div>
        <w:div w:id="814223026">
          <w:marLeft w:val="0"/>
          <w:marRight w:val="0"/>
          <w:marTop w:val="0"/>
          <w:marBottom w:val="0"/>
          <w:divBdr>
            <w:top w:val="none" w:sz="0" w:space="0" w:color="auto"/>
            <w:left w:val="none" w:sz="0" w:space="0" w:color="auto"/>
            <w:bottom w:val="none" w:sz="0" w:space="0" w:color="auto"/>
            <w:right w:val="none" w:sz="0" w:space="0" w:color="auto"/>
          </w:divBdr>
        </w:div>
        <w:div w:id="1444962881">
          <w:marLeft w:val="0"/>
          <w:marRight w:val="0"/>
          <w:marTop w:val="0"/>
          <w:marBottom w:val="0"/>
          <w:divBdr>
            <w:top w:val="none" w:sz="0" w:space="0" w:color="auto"/>
            <w:left w:val="none" w:sz="0" w:space="0" w:color="auto"/>
            <w:bottom w:val="none" w:sz="0" w:space="0" w:color="auto"/>
            <w:right w:val="none" w:sz="0" w:space="0" w:color="auto"/>
          </w:divBdr>
        </w:div>
        <w:div w:id="1972786559">
          <w:marLeft w:val="0"/>
          <w:marRight w:val="0"/>
          <w:marTop w:val="0"/>
          <w:marBottom w:val="0"/>
          <w:divBdr>
            <w:top w:val="none" w:sz="0" w:space="0" w:color="auto"/>
            <w:left w:val="none" w:sz="0" w:space="0" w:color="auto"/>
            <w:bottom w:val="none" w:sz="0" w:space="0" w:color="auto"/>
            <w:right w:val="none" w:sz="0" w:space="0" w:color="auto"/>
          </w:divBdr>
        </w:div>
        <w:div w:id="141702765">
          <w:marLeft w:val="0"/>
          <w:marRight w:val="0"/>
          <w:marTop w:val="0"/>
          <w:marBottom w:val="0"/>
          <w:divBdr>
            <w:top w:val="none" w:sz="0" w:space="0" w:color="auto"/>
            <w:left w:val="none" w:sz="0" w:space="0" w:color="auto"/>
            <w:bottom w:val="none" w:sz="0" w:space="0" w:color="auto"/>
            <w:right w:val="none" w:sz="0" w:space="0" w:color="auto"/>
          </w:divBdr>
        </w:div>
        <w:div w:id="200678606">
          <w:marLeft w:val="0"/>
          <w:marRight w:val="0"/>
          <w:marTop w:val="0"/>
          <w:marBottom w:val="0"/>
          <w:divBdr>
            <w:top w:val="none" w:sz="0" w:space="0" w:color="auto"/>
            <w:left w:val="none" w:sz="0" w:space="0" w:color="auto"/>
            <w:bottom w:val="none" w:sz="0" w:space="0" w:color="auto"/>
            <w:right w:val="none" w:sz="0" w:space="0" w:color="auto"/>
          </w:divBdr>
        </w:div>
        <w:div w:id="742146795">
          <w:marLeft w:val="0"/>
          <w:marRight w:val="0"/>
          <w:marTop w:val="0"/>
          <w:marBottom w:val="0"/>
          <w:divBdr>
            <w:top w:val="none" w:sz="0" w:space="0" w:color="auto"/>
            <w:left w:val="none" w:sz="0" w:space="0" w:color="auto"/>
            <w:bottom w:val="none" w:sz="0" w:space="0" w:color="auto"/>
            <w:right w:val="none" w:sz="0" w:space="0" w:color="auto"/>
          </w:divBdr>
        </w:div>
        <w:div w:id="1473711668">
          <w:marLeft w:val="0"/>
          <w:marRight w:val="0"/>
          <w:marTop w:val="0"/>
          <w:marBottom w:val="0"/>
          <w:divBdr>
            <w:top w:val="none" w:sz="0" w:space="0" w:color="auto"/>
            <w:left w:val="none" w:sz="0" w:space="0" w:color="auto"/>
            <w:bottom w:val="none" w:sz="0" w:space="0" w:color="auto"/>
            <w:right w:val="none" w:sz="0" w:space="0" w:color="auto"/>
          </w:divBdr>
        </w:div>
        <w:div w:id="1652521292">
          <w:marLeft w:val="0"/>
          <w:marRight w:val="0"/>
          <w:marTop w:val="0"/>
          <w:marBottom w:val="0"/>
          <w:divBdr>
            <w:top w:val="none" w:sz="0" w:space="0" w:color="auto"/>
            <w:left w:val="none" w:sz="0" w:space="0" w:color="auto"/>
            <w:bottom w:val="none" w:sz="0" w:space="0" w:color="auto"/>
            <w:right w:val="none" w:sz="0" w:space="0" w:color="auto"/>
          </w:divBdr>
        </w:div>
        <w:div w:id="1967392819">
          <w:marLeft w:val="0"/>
          <w:marRight w:val="0"/>
          <w:marTop w:val="0"/>
          <w:marBottom w:val="0"/>
          <w:divBdr>
            <w:top w:val="none" w:sz="0" w:space="0" w:color="auto"/>
            <w:left w:val="none" w:sz="0" w:space="0" w:color="auto"/>
            <w:bottom w:val="none" w:sz="0" w:space="0" w:color="auto"/>
            <w:right w:val="none" w:sz="0" w:space="0" w:color="auto"/>
          </w:divBdr>
        </w:div>
        <w:div w:id="216479286">
          <w:marLeft w:val="0"/>
          <w:marRight w:val="0"/>
          <w:marTop w:val="0"/>
          <w:marBottom w:val="0"/>
          <w:divBdr>
            <w:top w:val="none" w:sz="0" w:space="0" w:color="auto"/>
            <w:left w:val="none" w:sz="0" w:space="0" w:color="auto"/>
            <w:bottom w:val="none" w:sz="0" w:space="0" w:color="auto"/>
            <w:right w:val="none" w:sz="0" w:space="0" w:color="auto"/>
          </w:divBdr>
        </w:div>
        <w:div w:id="1519542578">
          <w:marLeft w:val="0"/>
          <w:marRight w:val="0"/>
          <w:marTop w:val="120"/>
          <w:marBottom w:val="60"/>
          <w:divBdr>
            <w:top w:val="none" w:sz="0" w:space="0" w:color="auto"/>
            <w:left w:val="none" w:sz="0" w:space="0" w:color="auto"/>
            <w:bottom w:val="none" w:sz="0" w:space="0" w:color="auto"/>
            <w:right w:val="none" w:sz="0" w:space="0" w:color="auto"/>
          </w:divBdr>
          <w:divsChild>
            <w:div w:id="1153376374">
              <w:marLeft w:val="0"/>
              <w:marRight w:val="0"/>
              <w:marTop w:val="0"/>
              <w:marBottom w:val="0"/>
              <w:divBdr>
                <w:top w:val="none" w:sz="0" w:space="0" w:color="auto"/>
                <w:left w:val="none" w:sz="0" w:space="0" w:color="auto"/>
                <w:bottom w:val="none" w:sz="0" w:space="0" w:color="auto"/>
                <w:right w:val="none" w:sz="0" w:space="0" w:color="auto"/>
              </w:divBdr>
            </w:div>
          </w:divsChild>
        </w:div>
        <w:div w:id="1445883737">
          <w:marLeft w:val="0"/>
          <w:marRight w:val="0"/>
          <w:marTop w:val="0"/>
          <w:marBottom w:val="0"/>
          <w:divBdr>
            <w:top w:val="none" w:sz="0" w:space="0" w:color="auto"/>
            <w:left w:val="none" w:sz="0" w:space="0" w:color="auto"/>
            <w:bottom w:val="none" w:sz="0" w:space="0" w:color="auto"/>
            <w:right w:val="none" w:sz="0" w:space="0" w:color="auto"/>
          </w:divBdr>
        </w:div>
        <w:div w:id="1093160330">
          <w:marLeft w:val="0"/>
          <w:marRight w:val="0"/>
          <w:marTop w:val="0"/>
          <w:marBottom w:val="0"/>
          <w:divBdr>
            <w:top w:val="none" w:sz="0" w:space="0" w:color="auto"/>
            <w:left w:val="none" w:sz="0" w:space="0" w:color="auto"/>
            <w:bottom w:val="none" w:sz="0" w:space="0" w:color="auto"/>
            <w:right w:val="none" w:sz="0" w:space="0" w:color="auto"/>
          </w:divBdr>
        </w:div>
        <w:div w:id="1593011590">
          <w:marLeft w:val="0"/>
          <w:marRight w:val="0"/>
          <w:marTop w:val="120"/>
          <w:marBottom w:val="60"/>
          <w:divBdr>
            <w:top w:val="none" w:sz="0" w:space="0" w:color="auto"/>
            <w:left w:val="none" w:sz="0" w:space="0" w:color="auto"/>
            <w:bottom w:val="none" w:sz="0" w:space="0" w:color="auto"/>
            <w:right w:val="none" w:sz="0" w:space="0" w:color="auto"/>
          </w:divBdr>
          <w:divsChild>
            <w:div w:id="1111900137">
              <w:marLeft w:val="0"/>
              <w:marRight w:val="0"/>
              <w:marTop w:val="0"/>
              <w:marBottom w:val="0"/>
              <w:divBdr>
                <w:top w:val="none" w:sz="0" w:space="0" w:color="auto"/>
                <w:left w:val="none" w:sz="0" w:space="0" w:color="auto"/>
                <w:bottom w:val="none" w:sz="0" w:space="0" w:color="auto"/>
                <w:right w:val="none" w:sz="0" w:space="0" w:color="auto"/>
              </w:divBdr>
            </w:div>
          </w:divsChild>
        </w:div>
        <w:div w:id="1106117934">
          <w:marLeft w:val="0"/>
          <w:marRight w:val="0"/>
          <w:marTop w:val="120"/>
          <w:marBottom w:val="60"/>
          <w:divBdr>
            <w:top w:val="none" w:sz="0" w:space="0" w:color="auto"/>
            <w:left w:val="none" w:sz="0" w:space="0" w:color="auto"/>
            <w:bottom w:val="none" w:sz="0" w:space="0" w:color="auto"/>
            <w:right w:val="none" w:sz="0" w:space="0" w:color="auto"/>
          </w:divBdr>
          <w:divsChild>
            <w:div w:id="1617834910">
              <w:marLeft w:val="0"/>
              <w:marRight w:val="0"/>
              <w:marTop w:val="0"/>
              <w:marBottom w:val="0"/>
              <w:divBdr>
                <w:top w:val="none" w:sz="0" w:space="0" w:color="auto"/>
                <w:left w:val="none" w:sz="0" w:space="0" w:color="auto"/>
                <w:bottom w:val="none" w:sz="0" w:space="0" w:color="auto"/>
                <w:right w:val="none" w:sz="0" w:space="0" w:color="auto"/>
              </w:divBdr>
            </w:div>
          </w:divsChild>
        </w:div>
        <w:div w:id="1257055315">
          <w:marLeft w:val="0"/>
          <w:marRight w:val="0"/>
          <w:marTop w:val="0"/>
          <w:marBottom w:val="0"/>
          <w:divBdr>
            <w:top w:val="none" w:sz="0" w:space="0" w:color="auto"/>
            <w:left w:val="none" w:sz="0" w:space="0" w:color="auto"/>
            <w:bottom w:val="none" w:sz="0" w:space="0" w:color="auto"/>
            <w:right w:val="none" w:sz="0" w:space="0" w:color="auto"/>
          </w:divBdr>
        </w:div>
        <w:div w:id="228928833">
          <w:marLeft w:val="0"/>
          <w:marRight w:val="0"/>
          <w:marTop w:val="0"/>
          <w:marBottom w:val="0"/>
          <w:divBdr>
            <w:top w:val="none" w:sz="0" w:space="0" w:color="auto"/>
            <w:left w:val="none" w:sz="0" w:space="0" w:color="auto"/>
            <w:bottom w:val="none" w:sz="0" w:space="0" w:color="auto"/>
            <w:right w:val="none" w:sz="0" w:space="0" w:color="auto"/>
          </w:divBdr>
        </w:div>
        <w:div w:id="949240773">
          <w:marLeft w:val="0"/>
          <w:marRight w:val="0"/>
          <w:marTop w:val="0"/>
          <w:marBottom w:val="0"/>
          <w:divBdr>
            <w:top w:val="none" w:sz="0" w:space="0" w:color="auto"/>
            <w:left w:val="none" w:sz="0" w:space="0" w:color="auto"/>
            <w:bottom w:val="none" w:sz="0" w:space="0" w:color="auto"/>
            <w:right w:val="none" w:sz="0" w:space="0" w:color="auto"/>
          </w:divBdr>
        </w:div>
        <w:div w:id="1650476942">
          <w:marLeft w:val="0"/>
          <w:marRight w:val="0"/>
          <w:marTop w:val="120"/>
          <w:marBottom w:val="60"/>
          <w:divBdr>
            <w:top w:val="none" w:sz="0" w:space="0" w:color="auto"/>
            <w:left w:val="none" w:sz="0" w:space="0" w:color="auto"/>
            <w:bottom w:val="none" w:sz="0" w:space="0" w:color="auto"/>
            <w:right w:val="none" w:sz="0" w:space="0" w:color="auto"/>
          </w:divBdr>
          <w:divsChild>
            <w:div w:id="119106867">
              <w:marLeft w:val="0"/>
              <w:marRight w:val="0"/>
              <w:marTop w:val="0"/>
              <w:marBottom w:val="0"/>
              <w:divBdr>
                <w:top w:val="none" w:sz="0" w:space="0" w:color="auto"/>
                <w:left w:val="none" w:sz="0" w:space="0" w:color="auto"/>
                <w:bottom w:val="none" w:sz="0" w:space="0" w:color="auto"/>
                <w:right w:val="none" w:sz="0" w:space="0" w:color="auto"/>
              </w:divBdr>
            </w:div>
          </w:divsChild>
        </w:div>
        <w:div w:id="1118791125">
          <w:marLeft w:val="0"/>
          <w:marRight w:val="0"/>
          <w:marTop w:val="0"/>
          <w:marBottom w:val="0"/>
          <w:divBdr>
            <w:top w:val="none" w:sz="0" w:space="0" w:color="auto"/>
            <w:left w:val="none" w:sz="0" w:space="0" w:color="auto"/>
            <w:bottom w:val="none" w:sz="0" w:space="0" w:color="auto"/>
            <w:right w:val="none" w:sz="0" w:space="0" w:color="auto"/>
          </w:divBdr>
        </w:div>
        <w:div w:id="1147816070">
          <w:marLeft w:val="0"/>
          <w:marRight w:val="0"/>
          <w:marTop w:val="120"/>
          <w:marBottom w:val="60"/>
          <w:divBdr>
            <w:top w:val="none" w:sz="0" w:space="0" w:color="auto"/>
            <w:left w:val="none" w:sz="0" w:space="0" w:color="auto"/>
            <w:bottom w:val="none" w:sz="0" w:space="0" w:color="auto"/>
            <w:right w:val="none" w:sz="0" w:space="0" w:color="auto"/>
          </w:divBdr>
          <w:divsChild>
            <w:div w:id="1271625725">
              <w:marLeft w:val="0"/>
              <w:marRight w:val="0"/>
              <w:marTop w:val="0"/>
              <w:marBottom w:val="0"/>
              <w:divBdr>
                <w:top w:val="none" w:sz="0" w:space="0" w:color="auto"/>
                <w:left w:val="none" w:sz="0" w:space="0" w:color="auto"/>
                <w:bottom w:val="none" w:sz="0" w:space="0" w:color="auto"/>
                <w:right w:val="none" w:sz="0" w:space="0" w:color="auto"/>
              </w:divBdr>
            </w:div>
          </w:divsChild>
        </w:div>
        <w:div w:id="1517233082">
          <w:marLeft w:val="0"/>
          <w:marRight w:val="0"/>
          <w:marTop w:val="0"/>
          <w:marBottom w:val="0"/>
          <w:divBdr>
            <w:top w:val="none" w:sz="0" w:space="0" w:color="auto"/>
            <w:left w:val="none" w:sz="0" w:space="0" w:color="auto"/>
            <w:bottom w:val="none" w:sz="0" w:space="0" w:color="auto"/>
            <w:right w:val="none" w:sz="0" w:space="0" w:color="auto"/>
          </w:divBdr>
        </w:div>
        <w:div w:id="678629576">
          <w:marLeft w:val="0"/>
          <w:marRight w:val="0"/>
          <w:marTop w:val="120"/>
          <w:marBottom w:val="60"/>
          <w:divBdr>
            <w:top w:val="none" w:sz="0" w:space="0" w:color="auto"/>
            <w:left w:val="none" w:sz="0" w:space="0" w:color="auto"/>
            <w:bottom w:val="none" w:sz="0" w:space="0" w:color="auto"/>
            <w:right w:val="none" w:sz="0" w:space="0" w:color="auto"/>
          </w:divBdr>
          <w:divsChild>
            <w:div w:id="506748185">
              <w:marLeft w:val="0"/>
              <w:marRight w:val="0"/>
              <w:marTop w:val="0"/>
              <w:marBottom w:val="0"/>
              <w:divBdr>
                <w:top w:val="none" w:sz="0" w:space="0" w:color="auto"/>
                <w:left w:val="none" w:sz="0" w:space="0" w:color="auto"/>
                <w:bottom w:val="none" w:sz="0" w:space="0" w:color="auto"/>
                <w:right w:val="none" w:sz="0" w:space="0" w:color="auto"/>
              </w:divBdr>
            </w:div>
          </w:divsChild>
        </w:div>
        <w:div w:id="1293631623">
          <w:marLeft w:val="0"/>
          <w:marRight w:val="0"/>
          <w:marTop w:val="0"/>
          <w:marBottom w:val="0"/>
          <w:divBdr>
            <w:top w:val="none" w:sz="0" w:space="0" w:color="auto"/>
            <w:left w:val="none" w:sz="0" w:space="0" w:color="auto"/>
            <w:bottom w:val="none" w:sz="0" w:space="0" w:color="auto"/>
            <w:right w:val="none" w:sz="0" w:space="0" w:color="auto"/>
          </w:divBdr>
        </w:div>
        <w:div w:id="2103648004">
          <w:marLeft w:val="0"/>
          <w:marRight w:val="0"/>
          <w:marTop w:val="120"/>
          <w:marBottom w:val="60"/>
          <w:divBdr>
            <w:top w:val="none" w:sz="0" w:space="0" w:color="auto"/>
            <w:left w:val="none" w:sz="0" w:space="0" w:color="auto"/>
            <w:bottom w:val="none" w:sz="0" w:space="0" w:color="auto"/>
            <w:right w:val="none" w:sz="0" w:space="0" w:color="auto"/>
          </w:divBdr>
          <w:divsChild>
            <w:div w:id="130638371">
              <w:marLeft w:val="0"/>
              <w:marRight w:val="0"/>
              <w:marTop w:val="0"/>
              <w:marBottom w:val="0"/>
              <w:divBdr>
                <w:top w:val="none" w:sz="0" w:space="0" w:color="auto"/>
                <w:left w:val="none" w:sz="0" w:space="0" w:color="auto"/>
                <w:bottom w:val="none" w:sz="0" w:space="0" w:color="auto"/>
                <w:right w:val="none" w:sz="0" w:space="0" w:color="auto"/>
              </w:divBdr>
            </w:div>
          </w:divsChild>
        </w:div>
        <w:div w:id="1848521029">
          <w:marLeft w:val="0"/>
          <w:marRight w:val="0"/>
          <w:marTop w:val="0"/>
          <w:marBottom w:val="0"/>
          <w:divBdr>
            <w:top w:val="none" w:sz="0" w:space="0" w:color="auto"/>
            <w:left w:val="none" w:sz="0" w:space="0" w:color="auto"/>
            <w:bottom w:val="none" w:sz="0" w:space="0" w:color="auto"/>
            <w:right w:val="none" w:sz="0" w:space="0" w:color="auto"/>
          </w:divBdr>
        </w:div>
        <w:div w:id="985814882">
          <w:marLeft w:val="0"/>
          <w:marRight w:val="0"/>
          <w:marTop w:val="0"/>
          <w:marBottom w:val="0"/>
          <w:divBdr>
            <w:top w:val="none" w:sz="0" w:space="0" w:color="auto"/>
            <w:left w:val="none" w:sz="0" w:space="0" w:color="auto"/>
            <w:bottom w:val="none" w:sz="0" w:space="0" w:color="auto"/>
            <w:right w:val="none" w:sz="0" w:space="0" w:color="auto"/>
          </w:divBdr>
        </w:div>
        <w:div w:id="1866482865">
          <w:marLeft w:val="0"/>
          <w:marRight w:val="0"/>
          <w:marTop w:val="0"/>
          <w:marBottom w:val="0"/>
          <w:divBdr>
            <w:top w:val="none" w:sz="0" w:space="0" w:color="auto"/>
            <w:left w:val="none" w:sz="0" w:space="0" w:color="auto"/>
            <w:bottom w:val="none" w:sz="0" w:space="0" w:color="auto"/>
            <w:right w:val="none" w:sz="0" w:space="0" w:color="auto"/>
          </w:divBdr>
        </w:div>
        <w:div w:id="1751923453">
          <w:marLeft w:val="0"/>
          <w:marRight w:val="0"/>
          <w:marTop w:val="120"/>
          <w:marBottom w:val="60"/>
          <w:divBdr>
            <w:top w:val="none" w:sz="0" w:space="0" w:color="auto"/>
            <w:left w:val="none" w:sz="0" w:space="0" w:color="auto"/>
            <w:bottom w:val="none" w:sz="0" w:space="0" w:color="auto"/>
            <w:right w:val="none" w:sz="0" w:space="0" w:color="auto"/>
          </w:divBdr>
          <w:divsChild>
            <w:div w:id="1586575850">
              <w:marLeft w:val="0"/>
              <w:marRight w:val="0"/>
              <w:marTop w:val="0"/>
              <w:marBottom w:val="0"/>
              <w:divBdr>
                <w:top w:val="none" w:sz="0" w:space="0" w:color="auto"/>
                <w:left w:val="none" w:sz="0" w:space="0" w:color="auto"/>
                <w:bottom w:val="none" w:sz="0" w:space="0" w:color="auto"/>
                <w:right w:val="none" w:sz="0" w:space="0" w:color="auto"/>
              </w:divBdr>
            </w:div>
          </w:divsChild>
        </w:div>
        <w:div w:id="404768640">
          <w:marLeft w:val="0"/>
          <w:marRight w:val="0"/>
          <w:marTop w:val="0"/>
          <w:marBottom w:val="0"/>
          <w:divBdr>
            <w:top w:val="none" w:sz="0" w:space="0" w:color="auto"/>
            <w:left w:val="none" w:sz="0" w:space="0" w:color="auto"/>
            <w:bottom w:val="none" w:sz="0" w:space="0" w:color="auto"/>
            <w:right w:val="none" w:sz="0" w:space="0" w:color="auto"/>
          </w:divBdr>
        </w:div>
        <w:div w:id="299458403">
          <w:marLeft w:val="0"/>
          <w:marRight w:val="0"/>
          <w:marTop w:val="0"/>
          <w:marBottom w:val="0"/>
          <w:divBdr>
            <w:top w:val="none" w:sz="0" w:space="0" w:color="auto"/>
            <w:left w:val="none" w:sz="0" w:space="0" w:color="auto"/>
            <w:bottom w:val="none" w:sz="0" w:space="0" w:color="auto"/>
            <w:right w:val="none" w:sz="0" w:space="0" w:color="auto"/>
          </w:divBdr>
        </w:div>
        <w:div w:id="68623670">
          <w:marLeft w:val="0"/>
          <w:marRight w:val="0"/>
          <w:marTop w:val="0"/>
          <w:marBottom w:val="0"/>
          <w:divBdr>
            <w:top w:val="none" w:sz="0" w:space="0" w:color="auto"/>
            <w:left w:val="none" w:sz="0" w:space="0" w:color="auto"/>
            <w:bottom w:val="none" w:sz="0" w:space="0" w:color="auto"/>
            <w:right w:val="none" w:sz="0" w:space="0" w:color="auto"/>
          </w:divBdr>
        </w:div>
        <w:div w:id="931010091">
          <w:marLeft w:val="0"/>
          <w:marRight w:val="0"/>
          <w:marTop w:val="0"/>
          <w:marBottom w:val="0"/>
          <w:divBdr>
            <w:top w:val="none" w:sz="0" w:space="0" w:color="auto"/>
            <w:left w:val="none" w:sz="0" w:space="0" w:color="auto"/>
            <w:bottom w:val="none" w:sz="0" w:space="0" w:color="auto"/>
            <w:right w:val="none" w:sz="0" w:space="0" w:color="auto"/>
          </w:divBdr>
        </w:div>
        <w:div w:id="234821236">
          <w:marLeft w:val="0"/>
          <w:marRight w:val="0"/>
          <w:marTop w:val="0"/>
          <w:marBottom w:val="0"/>
          <w:divBdr>
            <w:top w:val="none" w:sz="0" w:space="0" w:color="auto"/>
            <w:left w:val="none" w:sz="0" w:space="0" w:color="auto"/>
            <w:bottom w:val="none" w:sz="0" w:space="0" w:color="auto"/>
            <w:right w:val="none" w:sz="0" w:space="0" w:color="auto"/>
          </w:divBdr>
        </w:div>
        <w:div w:id="1913273438">
          <w:marLeft w:val="0"/>
          <w:marRight w:val="0"/>
          <w:marTop w:val="0"/>
          <w:marBottom w:val="0"/>
          <w:divBdr>
            <w:top w:val="none" w:sz="0" w:space="0" w:color="auto"/>
            <w:left w:val="none" w:sz="0" w:space="0" w:color="auto"/>
            <w:bottom w:val="none" w:sz="0" w:space="0" w:color="auto"/>
            <w:right w:val="none" w:sz="0" w:space="0" w:color="auto"/>
          </w:divBdr>
        </w:div>
        <w:div w:id="187646883">
          <w:marLeft w:val="0"/>
          <w:marRight w:val="0"/>
          <w:marTop w:val="0"/>
          <w:marBottom w:val="0"/>
          <w:divBdr>
            <w:top w:val="none" w:sz="0" w:space="0" w:color="auto"/>
            <w:left w:val="none" w:sz="0" w:space="0" w:color="auto"/>
            <w:bottom w:val="none" w:sz="0" w:space="0" w:color="auto"/>
            <w:right w:val="none" w:sz="0" w:space="0" w:color="auto"/>
          </w:divBdr>
        </w:div>
        <w:div w:id="1712071373">
          <w:marLeft w:val="0"/>
          <w:marRight w:val="0"/>
          <w:marTop w:val="0"/>
          <w:marBottom w:val="0"/>
          <w:divBdr>
            <w:top w:val="none" w:sz="0" w:space="0" w:color="auto"/>
            <w:left w:val="none" w:sz="0" w:space="0" w:color="auto"/>
            <w:bottom w:val="none" w:sz="0" w:space="0" w:color="auto"/>
            <w:right w:val="none" w:sz="0" w:space="0" w:color="auto"/>
          </w:divBdr>
        </w:div>
        <w:div w:id="759105739">
          <w:marLeft w:val="0"/>
          <w:marRight w:val="0"/>
          <w:marTop w:val="0"/>
          <w:marBottom w:val="0"/>
          <w:divBdr>
            <w:top w:val="none" w:sz="0" w:space="0" w:color="auto"/>
            <w:left w:val="none" w:sz="0" w:space="0" w:color="auto"/>
            <w:bottom w:val="none" w:sz="0" w:space="0" w:color="auto"/>
            <w:right w:val="none" w:sz="0" w:space="0" w:color="auto"/>
          </w:divBdr>
        </w:div>
        <w:div w:id="1887989641">
          <w:marLeft w:val="0"/>
          <w:marRight w:val="0"/>
          <w:marTop w:val="0"/>
          <w:marBottom w:val="0"/>
          <w:divBdr>
            <w:top w:val="none" w:sz="0" w:space="0" w:color="auto"/>
            <w:left w:val="none" w:sz="0" w:space="0" w:color="auto"/>
            <w:bottom w:val="none" w:sz="0" w:space="0" w:color="auto"/>
            <w:right w:val="none" w:sz="0" w:space="0" w:color="auto"/>
          </w:divBdr>
        </w:div>
        <w:div w:id="152918107">
          <w:marLeft w:val="0"/>
          <w:marRight w:val="0"/>
          <w:marTop w:val="0"/>
          <w:marBottom w:val="0"/>
          <w:divBdr>
            <w:top w:val="none" w:sz="0" w:space="0" w:color="auto"/>
            <w:left w:val="none" w:sz="0" w:space="0" w:color="auto"/>
            <w:bottom w:val="none" w:sz="0" w:space="0" w:color="auto"/>
            <w:right w:val="none" w:sz="0" w:space="0" w:color="auto"/>
          </w:divBdr>
        </w:div>
        <w:div w:id="1225020922">
          <w:marLeft w:val="0"/>
          <w:marRight w:val="0"/>
          <w:marTop w:val="0"/>
          <w:marBottom w:val="0"/>
          <w:divBdr>
            <w:top w:val="none" w:sz="0" w:space="0" w:color="auto"/>
            <w:left w:val="none" w:sz="0" w:space="0" w:color="auto"/>
            <w:bottom w:val="none" w:sz="0" w:space="0" w:color="auto"/>
            <w:right w:val="none" w:sz="0" w:space="0" w:color="auto"/>
          </w:divBdr>
        </w:div>
        <w:div w:id="191236270">
          <w:marLeft w:val="0"/>
          <w:marRight w:val="0"/>
          <w:marTop w:val="0"/>
          <w:marBottom w:val="0"/>
          <w:divBdr>
            <w:top w:val="none" w:sz="0" w:space="0" w:color="auto"/>
            <w:left w:val="none" w:sz="0" w:space="0" w:color="auto"/>
            <w:bottom w:val="none" w:sz="0" w:space="0" w:color="auto"/>
            <w:right w:val="none" w:sz="0" w:space="0" w:color="auto"/>
          </w:divBdr>
        </w:div>
        <w:div w:id="2052921115">
          <w:marLeft w:val="0"/>
          <w:marRight w:val="0"/>
          <w:marTop w:val="0"/>
          <w:marBottom w:val="0"/>
          <w:divBdr>
            <w:top w:val="none" w:sz="0" w:space="0" w:color="auto"/>
            <w:left w:val="none" w:sz="0" w:space="0" w:color="auto"/>
            <w:bottom w:val="none" w:sz="0" w:space="0" w:color="auto"/>
            <w:right w:val="none" w:sz="0" w:space="0" w:color="auto"/>
          </w:divBdr>
        </w:div>
        <w:div w:id="1969388464">
          <w:marLeft w:val="0"/>
          <w:marRight w:val="0"/>
          <w:marTop w:val="0"/>
          <w:marBottom w:val="0"/>
          <w:divBdr>
            <w:top w:val="none" w:sz="0" w:space="0" w:color="auto"/>
            <w:left w:val="none" w:sz="0" w:space="0" w:color="auto"/>
            <w:bottom w:val="none" w:sz="0" w:space="0" w:color="auto"/>
            <w:right w:val="none" w:sz="0" w:space="0" w:color="auto"/>
          </w:divBdr>
        </w:div>
        <w:div w:id="1045985195">
          <w:marLeft w:val="0"/>
          <w:marRight w:val="0"/>
          <w:marTop w:val="0"/>
          <w:marBottom w:val="0"/>
          <w:divBdr>
            <w:top w:val="none" w:sz="0" w:space="0" w:color="auto"/>
            <w:left w:val="none" w:sz="0" w:space="0" w:color="auto"/>
            <w:bottom w:val="none" w:sz="0" w:space="0" w:color="auto"/>
            <w:right w:val="none" w:sz="0" w:space="0" w:color="auto"/>
          </w:divBdr>
        </w:div>
        <w:div w:id="293758268">
          <w:marLeft w:val="0"/>
          <w:marRight w:val="0"/>
          <w:marTop w:val="0"/>
          <w:marBottom w:val="0"/>
          <w:divBdr>
            <w:top w:val="none" w:sz="0" w:space="0" w:color="auto"/>
            <w:left w:val="none" w:sz="0" w:space="0" w:color="auto"/>
            <w:bottom w:val="none" w:sz="0" w:space="0" w:color="auto"/>
            <w:right w:val="none" w:sz="0" w:space="0" w:color="auto"/>
          </w:divBdr>
        </w:div>
        <w:div w:id="1686442137">
          <w:marLeft w:val="0"/>
          <w:marRight w:val="0"/>
          <w:marTop w:val="0"/>
          <w:marBottom w:val="0"/>
          <w:divBdr>
            <w:top w:val="none" w:sz="0" w:space="0" w:color="auto"/>
            <w:left w:val="none" w:sz="0" w:space="0" w:color="auto"/>
            <w:bottom w:val="none" w:sz="0" w:space="0" w:color="auto"/>
            <w:right w:val="none" w:sz="0" w:space="0" w:color="auto"/>
          </w:divBdr>
        </w:div>
        <w:div w:id="1382053520">
          <w:marLeft w:val="0"/>
          <w:marRight w:val="0"/>
          <w:marTop w:val="0"/>
          <w:marBottom w:val="0"/>
          <w:divBdr>
            <w:top w:val="none" w:sz="0" w:space="0" w:color="auto"/>
            <w:left w:val="none" w:sz="0" w:space="0" w:color="auto"/>
            <w:bottom w:val="none" w:sz="0" w:space="0" w:color="auto"/>
            <w:right w:val="none" w:sz="0" w:space="0" w:color="auto"/>
          </w:divBdr>
        </w:div>
        <w:div w:id="181822617">
          <w:marLeft w:val="0"/>
          <w:marRight w:val="0"/>
          <w:marTop w:val="0"/>
          <w:marBottom w:val="0"/>
          <w:divBdr>
            <w:top w:val="none" w:sz="0" w:space="0" w:color="auto"/>
            <w:left w:val="none" w:sz="0" w:space="0" w:color="auto"/>
            <w:bottom w:val="none" w:sz="0" w:space="0" w:color="auto"/>
            <w:right w:val="none" w:sz="0" w:space="0" w:color="auto"/>
          </w:divBdr>
        </w:div>
        <w:div w:id="1941840121">
          <w:marLeft w:val="0"/>
          <w:marRight w:val="0"/>
          <w:marTop w:val="120"/>
          <w:marBottom w:val="60"/>
          <w:divBdr>
            <w:top w:val="none" w:sz="0" w:space="0" w:color="auto"/>
            <w:left w:val="none" w:sz="0" w:space="0" w:color="auto"/>
            <w:bottom w:val="none" w:sz="0" w:space="0" w:color="auto"/>
            <w:right w:val="none" w:sz="0" w:space="0" w:color="auto"/>
          </w:divBdr>
          <w:divsChild>
            <w:div w:id="1860657218">
              <w:marLeft w:val="0"/>
              <w:marRight w:val="0"/>
              <w:marTop w:val="0"/>
              <w:marBottom w:val="0"/>
              <w:divBdr>
                <w:top w:val="none" w:sz="0" w:space="0" w:color="auto"/>
                <w:left w:val="none" w:sz="0" w:space="0" w:color="auto"/>
                <w:bottom w:val="none" w:sz="0" w:space="0" w:color="auto"/>
                <w:right w:val="none" w:sz="0" w:space="0" w:color="auto"/>
              </w:divBdr>
            </w:div>
          </w:divsChild>
        </w:div>
        <w:div w:id="41759812">
          <w:marLeft w:val="0"/>
          <w:marRight w:val="0"/>
          <w:marTop w:val="0"/>
          <w:marBottom w:val="0"/>
          <w:divBdr>
            <w:top w:val="none" w:sz="0" w:space="0" w:color="auto"/>
            <w:left w:val="none" w:sz="0" w:space="0" w:color="auto"/>
            <w:bottom w:val="none" w:sz="0" w:space="0" w:color="auto"/>
            <w:right w:val="none" w:sz="0" w:space="0" w:color="auto"/>
          </w:divBdr>
        </w:div>
        <w:div w:id="785270752">
          <w:marLeft w:val="0"/>
          <w:marRight w:val="0"/>
          <w:marTop w:val="120"/>
          <w:marBottom w:val="60"/>
          <w:divBdr>
            <w:top w:val="none" w:sz="0" w:space="0" w:color="auto"/>
            <w:left w:val="none" w:sz="0" w:space="0" w:color="auto"/>
            <w:bottom w:val="none" w:sz="0" w:space="0" w:color="auto"/>
            <w:right w:val="none" w:sz="0" w:space="0" w:color="auto"/>
          </w:divBdr>
          <w:divsChild>
            <w:div w:id="1010376687">
              <w:marLeft w:val="0"/>
              <w:marRight w:val="0"/>
              <w:marTop w:val="0"/>
              <w:marBottom w:val="0"/>
              <w:divBdr>
                <w:top w:val="none" w:sz="0" w:space="0" w:color="auto"/>
                <w:left w:val="none" w:sz="0" w:space="0" w:color="auto"/>
                <w:bottom w:val="none" w:sz="0" w:space="0" w:color="auto"/>
                <w:right w:val="none" w:sz="0" w:space="0" w:color="auto"/>
              </w:divBdr>
            </w:div>
          </w:divsChild>
        </w:div>
        <w:div w:id="1903600">
          <w:marLeft w:val="0"/>
          <w:marRight w:val="0"/>
          <w:marTop w:val="0"/>
          <w:marBottom w:val="0"/>
          <w:divBdr>
            <w:top w:val="none" w:sz="0" w:space="0" w:color="auto"/>
            <w:left w:val="none" w:sz="0" w:space="0" w:color="auto"/>
            <w:bottom w:val="none" w:sz="0" w:space="0" w:color="auto"/>
            <w:right w:val="none" w:sz="0" w:space="0" w:color="auto"/>
          </w:divBdr>
        </w:div>
        <w:div w:id="1972441186">
          <w:marLeft w:val="0"/>
          <w:marRight w:val="0"/>
          <w:marTop w:val="0"/>
          <w:marBottom w:val="0"/>
          <w:divBdr>
            <w:top w:val="none" w:sz="0" w:space="0" w:color="auto"/>
            <w:left w:val="none" w:sz="0" w:space="0" w:color="auto"/>
            <w:bottom w:val="none" w:sz="0" w:space="0" w:color="auto"/>
            <w:right w:val="none" w:sz="0" w:space="0" w:color="auto"/>
          </w:divBdr>
        </w:div>
        <w:div w:id="2048138586">
          <w:marLeft w:val="0"/>
          <w:marRight w:val="0"/>
          <w:marTop w:val="0"/>
          <w:marBottom w:val="0"/>
          <w:divBdr>
            <w:top w:val="none" w:sz="0" w:space="0" w:color="auto"/>
            <w:left w:val="none" w:sz="0" w:space="0" w:color="auto"/>
            <w:bottom w:val="none" w:sz="0" w:space="0" w:color="auto"/>
            <w:right w:val="none" w:sz="0" w:space="0" w:color="auto"/>
          </w:divBdr>
        </w:div>
        <w:div w:id="589238046">
          <w:marLeft w:val="0"/>
          <w:marRight w:val="0"/>
          <w:marTop w:val="120"/>
          <w:marBottom w:val="60"/>
          <w:divBdr>
            <w:top w:val="none" w:sz="0" w:space="0" w:color="auto"/>
            <w:left w:val="none" w:sz="0" w:space="0" w:color="auto"/>
            <w:bottom w:val="none" w:sz="0" w:space="0" w:color="auto"/>
            <w:right w:val="none" w:sz="0" w:space="0" w:color="auto"/>
          </w:divBdr>
          <w:divsChild>
            <w:div w:id="376704919">
              <w:marLeft w:val="0"/>
              <w:marRight w:val="0"/>
              <w:marTop w:val="0"/>
              <w:marBottom w:val="0"/>
              <w:divBdr>
                <w:top w:val="none" w:sz="0" w:space="0" w:color="auto"/>
                <w:left w:val="none" w:sz="0" w:space="0" w:color="auto"/>
                <w:bottom w:val="none" w:sz="0" w:space="0" w:color="auto"/>
                <w:right w:val="none" w:sz="0" w:space="0" w:color="auto"/>
              </w:divBdr>
            </w:div>
          </w:divsChild>
        </w:div>
        <w:div w:id="2119983431">
          <w:marLeft w:val="0"/>
          <w:marRight w:val="0"/>
          <w:marTop w:val="0"/>
          <w:marBottom w:val="0"/>
          <w:divBdr>
            <w:top w:val="none" w:sz="0" w:space="0" w:color="auto"/>
            <w:left w:val="none" w:sz="0" w:space="0" w:color="auto"/>
            <w:bottom w:val="none" w:sz="0" w:space="0" w:color="auto"/>
            <w:right w:val="none" w:sz="0" w:space="0" w:color="auto"/>
          </w:divBdr>
        </w:div>
        <w:div w:id="189224803">
          <w:marLeft w:val="0"/>
          <w:marRight w:val="0"/>
          <w:marTop w:val="120"/>
          <w:marBottom w:val="120"/>
          <w:divBdr>
            <w:top w:val="none" w:sz="0" w:space="0" w:color="auto"/>
            <w:left w:val="none" w:sz="0" w:space="0" w:color="auto"/>
            <w:bottom w:val="none" w:sz="0" w:space="0" w:color="auto"/>
            <w:right w:val="none" w:sz="0" w:space="0" w:color="auto"/>
          </w:divBdr>
          <w:divsChild>
            <w:div w:id="84499646">
              <w:marLeft w:val="0"/>
              <w:marRight w:val="0"/>
              <w:marTop w:val="0"/>
              <w:marBottom w:val="0"/>
              <w:divBdr>
                <w:top w:val="none" w:sz="0" w:space="0" w:color="auto"/>
                <w:left w:val="none" w:sz="0" w:space="0" w:color="auto"/>
                <w:bottom w:val="none" w:sz="0" w:space="0" w:color="auto"/>
                <w:right w:val="none" w:sz="0" w:space="0" w:color="auto"/>
              </w:divBdr>
            </w:div>
          </w:divsChild>
        </w:div>
        <w:div w:id="1856798486">
          <w:marLeft w:val="0"/>
          <w:marRight w:val="70"/>
          <w:marTop w:val="0"/>
          <w:marBottom w:val="0"/>
          <w:divBdr>
            <w:top w:val="none" w:sz="0" w:space="0" w:color="auto"/>
            <w:left w:val="none" w:sz="0" w:space="0" w:color="auto"/>
            <w:bottom w:val="none" w:sz="0" w:space="0" w:color="auto"/>
            <w:right w:val="none" w:sz="0" w:space="0" w:color="auto"/>
          </w:divBdr>
          <w:divsChild>
            <w:div w:id="239604306">
              <w:marLeft w:val="0"/>
              <w:marRight w:val="0"/>
              <w:marTop w:val="0"/>
              <w:marBottom w:val="0"/>
              <w:divBdr>
                <w:top w:val="none" w:sz="0" w:space="0" w:color="auto"/>
                <w:left w:val="none" w:sz="0" w:space="0" w:color="auto"/>
                <w:bottom w:val="none" w:sz="0" w:space="0" w:color="auto"/>
                <w:right w:val="none" w:sz="0" w:space="0" w:color="auto"/>
              </w:divBdr>
            </w:div>
          </w:divsChild>
        </w:div>
        <w:div w:id="1727484987">
          <w:marLeft w:val="0"/>
          <w:marRight w:val="70"/>
          <w:marTop w:val="0"/>
          <w:marBottom w:val="0"/>
          <w:divBdr>
            <w:top w:val="none" w:sz="0" w:space="0" w:color="auto"/>
            <w:left w:val="none" w:sz="0" w:space="0" w:color="auto"/>
            <w:bottom w:val="none" w:sz="0" w:space="0" w:color="auto"/>
            <w:right w:val="none" w:sz="0" w:space="0" w:color="auto"/>
          </w:divBdr>
          <w:divsChild>
            <w:div w:id="362361809">
              <w:marLeft w:val="0"/>
              <w:marRight w:val="0"/>
              <w:marTop w:val="0"/>
              <w:marBottom w:val="0"/>
              <w:divBdr>
                <w:top w:val="none" w:sz="0" w:space="0" w:color="auto"/>
                <w:left w:val="none" w:sz="0" w:space="0" w:color="auto"/>
                <w:bottom w:val="none" w:sz="0" w:space="0" w:color="auto"/>
                <w:right w:val="none" w:sz="0" w:space="0" w:color="auto"/>
              </w:divBdr>
            </w:div>
          </w:divsChild>
        </w:div>
        <w:div w:id="1055005454">
          <w:marLeft w:val="0"/>
          <w:marRight w:val="70"/>
          <w:marTop w:val="0"/>
          <w:marBottom w:val="0"/>
          <w:divBdr>
            <w:top w:val="none" w:sz="0" w:space="0" w:color="auto"/>
            <w:left w:val="none" w:sz="0" w:space="0" w:color="auto"/>
            <w:bottom w:val="none" w:sz="0" w:space="0" w:color="auto"/>
            <w:right w:val="none" w:sz="0" w:space="0" w:color="auto"/>
          </w:divBdr>
          <w:divsChild>
            <w:div w:id="3439850">
              <w:marLeft w:val="0"/>
              <w:marRight w:val="0"/>
              <w:marTop w:val="0"/>
              <w:marBottom w:val="0"/>
              <w:divBdr>
                <w:top w:val="none" w:sz="0" w:space="0" w:color="auto"/>
                <w:left w:val="none" w:sz="0" w:space="0" w:color="auto"/>
                <w:bottom w:val="none" w:sz="0" w:space="0" w:color="auto"/>
                <w:right w:val="none" w:sz="0" w:space="0" w:color="auto"/>
              </w:divBdr>
            </w:div>
          </w:divsChild>
        </w:div>
        <w:div w:id="1417899674">
          <w:marLeft w:val="0"/>
          <w:marRight w:val="0"/>
          <w:marTop w:val="0"/>
          <w:marBottom w:val="240"/>
          <w:divBdr>
            <w:top w:val="none" w:sz="0" w:space="0" w:color="auto"/>
            <w:left w:val="none" w:sz="0" w:space="0" w:color="auto"/>
            <w:bottom w:val="none" w:sz="0" w:space="0" w:color="auto"/>
            <w:right w:val="none" w:sz="0" w:space="0" w:color="auto"/>
          </w:divBdr>
          <w:divsChild>
            <w:div w:id="20230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6952742" TargetMode="External"/><Relationship Id="rId13" Type="http://schemas.openxmlformats.org/officeDocument/2006/relationships/hyperlink" Target="https://lex.uz/docs/-97664?ONDATE=15.01.2021%2000" TargetMode="External"/><Relationship Id="rId18" Type="http://schemas.openxmlformats.org/officeDocument/2006/relationships/hyperlink" Target="https://lex.uz/docs/-111189?ONDATE=21.04.2021%200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ex.uz/docs/-6952742" TargetMode="External"/><Relationship Id="rId12" Type="http://schemas.openxmlformats.org/officeDocument/2006/relationships/hyperlink" Target="https://lex.uz/docs/-97664" TargetMode="External"/><Relationship Id="rId17" Type="http://schemas.openxmlformats.org/officeDocument/2006/relationships/hyperlink" Target="https://lex.uz/docs/-111189?ONDATE=01.03.1997%2000" TargetMode="External"/><Relationship Id="rId2" Type="http://schemas.openxmlformats.org/officeDocument/2006/relationships/settings" Target="settings.xml"/><Relationship Id="rId16" Type="http://schemas.openxmlformats.org/officeDocument/2006/relationships/hyperlink" Target="https://lex.uz/docs/-111189"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x.uz/docs/-6952742" TargetMode="External"/><Relationship Id="rId11" Type="http://schemas.openxmlformats.org/officeDocument/2006/relationships/hyperlink" Target="javascript:scrollText(-6953871)" TargetMode="External"/><Relationship Id="rId5" Type="http://schemas.openxmlformats.org/officeDocument/2006/relationships/hyperlink" Target="https://lex.uz/docs/-6952742" TargetMode="External"/><Relationship Id="rId15" Type="http://schemas.openxmlformats.org/officeDocument/2006/relationships/hyperlink" Target="https://lex.uz/docs/-97664?ONDATE=04.08.2022%2000" TargetMode="External"/><Relationship Id="rId10" Type="http://schemas.openxmlformats.org/officeDocument/2006/relationships/hyperlink" Target="https://lex.uz/docs/-6952742" TargetMode="External"/><Relationship Id="rId19" Type="http://schemas.openxmlformats.org/officeDocument/2006/relationships/hyperlink" Target="https://lex.uz/docs/-3088008?ONDATE=04.01.2017%2000" TargetMode="External"/><Relationship Id="rId4" Type="http://schemas.openxmlformats.org/officeDocument/2006/relationships/hyperlink" Target="https://lex.uz/docs/-6952742" TargetMode="External"/><Relationship Id="rId9" Type="http://schemas.openxmlformats.org/officeDocument/2006/relationships/hyperlink" Target="https://lex.uz/docs/-6952742" TargetMode="External"/><Relationship Id="rId14" Type="http://schemas.openxmlformats.org/officeDocument/2006/relationships/hyperlink" Target="https://lex.uz/docs/-97664?ONDATE=17.06.2024%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7108</Words>
  <Characters>40520</Characters>
  <Application>Microsoft Office Word</Application>
  <DocSecurity>0</DocSecurity>
  <Lines>337</Lines>
  <Paragraphs>95</Paragraphs>
  <ScaleCrop>false</ScaleCrop>
  <Company/>
  <LinksUpToDate>false</LinksUpToDate>
  <CharactersWithSpaces>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Nigina A. A'zamova</dc:creator>
  <cp:keywords/>
  <dc:description/>
  <cp:lastModifiedBy>Nigina A. A'zamova</cp:lastModifiedBy>
  <cp:revision>2</cp:revision>
  <dcterms:created xsi:type="dcterms:W3CDTF">2026-07-30T06:36:00Z</dcterms:created>
  <dcterms:modified xsi:type="dcterms:W3CDTF">2026-07-30T06:36:00Z</dcterms:modified>
</cp:coreProperties>
</file>